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8E" w:rsidRPr="006B04BA" w:rsidRDefault="006B04BA" w:rsidP="006B04BA">
      <w:pPr>
        <w:tabs>
          <w:tab w:val="left" w:pos="993"/>
          <w:tab w:val="left" w:pos="9908"/>
        </w:tabs>
        <w:spacing w:before="88"/>
        <w:rPr>
          <w:rFonts w:ascii="Arial"/>
          <w:sz w:val="33"/>
        </w:rPr>
      </w:pPr>
      <w:r>
        <w:rPr>
          <w:rFonts w:ascii="Arial"/>
          <w:sz w:val="33"/>
          <w:u w:val="single"/>
        </w:rPr>
        <w:tab/>
      </w:r>
      <w:r w:rsidR="00B439DE" w:rsidRPr="006B04BA">
        <w:rPr>
          <w:rFonts w:ascii="Arial"/>
          <w:sz w:val="33"/>
          <w:u w:val="single"/>
        </w:rPr>
        <w:tab/>
      </w:r>
    </w:p>
    <w:p w:rsidR="009A0B8E" w:rsidRDefault="009A0B8E">
      <w:pPr>
        <w:pStyle w:val="Textoindependiente"/>
        <w:rPr>
          <w:rFonts w:ascii="Arial"/>
          <w:sz w:val="36"/>
        </w:rPr>
      </w:pPr>
      <w:bookmarkStart w:id="0" w:name="_GoBack"/>
      <w:bookmarkEnd w:id="0"/>
    </w:p>
    <w:p w:rsidR="00DB4025" w:rsidRDefault="00AF5D2E" w:rsidP="00DB4025">
      <w:pPr>
        <w:pStyle w:val="Ttulo2"/>
        <w:shd w:val="clear" w:color="auto" w:fill="ECECEC"/>
        <w:spacing w:before="480" w:after="360" w:line="240" w:lineRule="atLeast"/>
        <w:textAlignment w:val="baseline"/>
        <w:rPr>
          <w:rFonts w:ascii="Helvetica" w:hAnsi="Helvetica" w:cs="Helvetica"/>
          <w:b/>
          <w:bCs/>
          <w:color w:val="333333"/>
          <w:sz w:val="31"/>
          <w:szCs w:val="31"/>
        </w:rPr>
      </w:pPr>
      <w:r w:rsidRPr="006B04BA">
        <w:rPr>
          <w:rFonts w:ascii="Arial"/>
          <w:sz w:val="33"/>
          <w:u w:val="single"/>
        </w:rPr>
        <w:t>A</w:t>
      </w:r>
      <w:r>
        <w:rPr>
          <w:rFonts w:ascii="Arial"/>
          <w:sz w:val="33"/>
          <w:u w:val="single"/>
        </w:rPr>
        <w:t xml:space="preserve">P </w:t>
      </w:r>
      <w:r w:rsidR="00B73759">
        <w:rPr>
          <w:rFonts w:ascii="Arial"/>
          <w:sz w:val="33"/>
          <w:u w:val="single"/>
        </w:rPr>
        <w:t>3</w:t>
      </w:r>
      <w:r>
        <w:rPr>
          <w:rFonts w:ascii="Arial"/>
          <w:sz w:val="33"/>
          <w:u w:val="single"/>
        </w:rPr>
        <w:t xml:space="preserve"> </w:t>
      </w:r>
      <w:r>
        <w:rPr>
          <w:rFonts w:ascii="Arial"/>
          <w:sz w:val="33"/>
          <w:u w:val="single"/>
        </w:rPr>
        <w:t xml:space="preserve"> </w:t>
      </w:r>
      <w:r w:rsidR="00DB4025">
        <w:rPr>
          <w:rFonts w:ascii="Helvetica" w:hAnsi="Helvetica" w:cs="Helvetica"/>
          <w:b/>
          <w:bCs/>
          <w:color w:val="333333"/>
          <w:sz w:val="31"/>
          <w:szCs w:val="31"/>
        </w:rPr>
        <w:t>Dificultats en l'atenció al client</w:t>
      </w:r>
    </w:p>
    <w:p w:rsidR="00101A23" w:rsidRDefault="00101A23" w:rsidP="00101A23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L’objectiu d’aquesta activitat és reconèixer els obstacles en l’atenció al client per evitar-los i aconseguir una comunicació eficient.</w:t>
      </w:r>
    </w:p>
    <w:p w:rsidR="00101A23" w:rsidRDefault="00101A23" w:rsidP="00101A23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Indiqueu quines mancances tenen les següents respostes o actituds en el context de l’atenció al client i com es podrien millorar en cada cas.</w:t>
      </w:r>
    </w:p>
    <w:p w:rsidR="0037613C" w:rsidRDefault="0037613C" w:rsidP="00101A23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</w:p>
    <w:p w:rsidR="00101A23" w:rsidRDefault="00101A23" w:rsidP="00101A23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Ara no hi ha ningú que el pugui atendre, haurà de tornar un altre dia.</w:t>
      </w:r>
    </w:p>
    <w:p w:rsidR="00101A23" w:rsidRDefault="00101A23" w:rsidP="00101A23">
      <w:pPr>
        <w:pStyle w:val="NormalWeb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33333"/>
        </w:rPr>
      </w:pPr>
    </w:p>
    <w:p w:rsidR="00101A23" w:rsidRDefault="00101A23" w:rsidP="00101A23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Em sap greu que s’hagi hagut d’esperar, és que la recepcionista és nova.</w:t>
      </w:r>
    </w:p>
    <w:p w:rsidR="00101A23" w:rsidRDefault="00101A23" w:rsidP="00101A23">
      <w:pPr>
        <w:pStyle w:val="Prrafodelista"/>
        <w:rPr>
          <w:rFonts w:ascii="Helvetica" w:hAnsi="Helvetica" w:cs="Helvetica"/>
          <w:color w:val="333333"/>
        </w:rPr>
      </w:pPr>
    </w:p>
    <w:p w:rsidR="00101A23" w:rsidRDefault="00101A23" w:rsidP="00101A23">
      <w:pPr>
        <w:pStyle w:val="NormalWeb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33333"/>
        </w:rPr>
      </w:pPr>
    </w:p>
    <w:p w:rsidR="00101A23" w:rsidRDefault="00101A23" w:rsidP="00101A23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Fem esperar 10 minuts un client amb cita prèvia, quan sortim a rebre’l ens disculpem pel retard perquè ens havia sorgit una altra cosa.</w:t>
      </w:r>
    </w:p>
    <w:p w:rsidR="00101A23" w:rsidRDefault="00101A23" w:rsidP="00101A23">
      <w:pPr>
        <w:pStyle w:val="NormalWeb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33333"/>
        </w:rPr>
      </w:pPr>
    </w:p>
    <w:p w:rsidR="00101A23" w:rsidRDefault="00101A23" w:rsidP="00101A23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Un client vol un producte que no tenim en estoc, li diem que el producte s’ha acabat i que no sabem quan arribarà.</w:t>
      </w:r>
    </w:p>
    <w:p w:rsidR="00101A23" w:rsidRDefault="00101A23" w:rsidP="00101A23">
      <w:pPr>
        <w:pStyle w:val="Prrafodelista"/>
        <w:rPr>
          <w:rFonts w:ascii="Helvetica" w:hAnsi="Helvetica" w:cs="Helvetica"/>
          <w:color w:val="333333"/>
        </w:rPr>
      </w:pPr>
    </w:p>
    <w:p w:rsidR="00101A23" w:rsidRDefault="00101A23" w:rsidP="00101A23">
      <w:pPr>
        <w:pStyle w:val="NormalWeb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333333"/>
        </w:rPr>
      </w:pPr>
    </w:p>
    <w:p w:rsidR="00101A23" w:rsidRPr="00101A23" w:rsidRDefault="00101A23" w:rsidP="00101A23"/>
    <w:p w:rsidR="00DB4025" w:rsidRPr="008B4473" w:rsidRDefault="00DB4025">
      <w:pPr>
        <w:pStyle w:val="Textoindependiente"/>
        <w:rPr>
          <w:rFonts w:ascii="Arial"/>
          <w:sz w:val="36"/>
        </w:rPr>
      </w:pPr>
    </w:p>
    <w:sectPr w:rsidR="00DB4025" w:rsidRPr="008B4473" w:rsidSect="00B2771E">
      <w:headerReference w:type="default" r:id="rId7"/>
      <w:footerReference w:type="default" r:id="rId8"/>
      <w:type w:val="continuous"/>
      <w:pgSz w:w="12240" w:h="15840"/>
      <w:pgMar w:top="700" w:right="600" w:bottom="200" w:left="620" w:header="708" w:footer="708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861" w:rsidRDefault="00C45861">
      <w:r>
        <w:separator/>
      </w:r>
    </w:p>
  </w:endnote>
  <w:endnote w:type="continuationSeparator" w:id="0">
    <w:p w:rsidR="00C45861" w:rsidRDefault="00C4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633B3D" w:rsidRPr="009703BF" w:rsidTr="003D0417">
      <w:trPr>
        <w:cantSplit/>
        <w:trHeight w:val="294"/>
        <w:jc w:val="center"/>
      </w:trPr>
      <w:tc>
        <w:tcPr>
          <w:tcW w:w="636" w:type="dxa"/>
          <w:vMerge w:val="restart"/>
        </w:tcPr>
        <w:p w:rsidR="00633B3D" w:rsidRPr="009703BF" w:rsidRDefault="00633B3D" w:rsidP="00633B3D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 w:rsidRPr="00D56723"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ca-ES"/>
            </w:rPr>
            <w:drawing>
              <wp:inline distT="0" distB="0" distL="0" distR="0" wp14:anchorId="42E3945D" wp14:editId="2FBF8888">
                <wp:extent cx="238125" cy="276225"/>
                <wp:effectExtent l="0" t="0" r="9525" b="9525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:rsidR="00633B3D" w:rsidRPr="009703BF" w:rsidRDefault="00633B3D" w:rsidP="00633B3D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28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03/2019</w:t>
          </w:r>
        </w:p>
      </w:tc>
      <w:tc>
        <w:tcPr>
          <w:tcW w:w="980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101A23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101A23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633B3D" w:rsidRPr="009703BF" w:rsidTr="003D0417">
      <w:trPr>
        <w:cantSplit/>
        <w:trHeight w:val="239"/>
        <w:jc w:val="center"/>
      </w:trPr>
      <w:tc>
        <w:tcPr>
          <w:tcW w:w="636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4</w:t>
          </w:r>
        </w:p>
      </w:tc>
      <w:tc>
        <w:tcPr>
          <w:tcW w:w="980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:rsidR="00633B3D" w:rsidRPr="009703BF" w:rsidRDefault="00633B3D" w:rsidP="00633B3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546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:rsidR="00633B3D" w:rsidRPr="009703BF" w:rsidRDefault="00633B3D" w:rsidP="00633B3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9A0B8E" w:rsidRDefault="009A0B8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861" w:rsidRDefault="00C45861">
      <w:r>
        <w:separator/>
      </w:r>
    </w:p>
  </w:footnote>
  <w:footnote w:type="continuationSeparator" w:id="0">
    <w:p w:rsidR="00C45861" w:rsidRDefault="00C4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07" w:type="dxa"/>
      <w:tblInd w:w="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6237"/>
    </w:tblGrid>
    <w:tr w:rsidR="00FE2DB8" w:rsidTr="00AF5D2E">
      <w:trPr>
        <w:trHeight w:val="340"/>
      </w:trPr>
      <w:tc>
        <w:tcPr>
          <w:tcW w:w="1418" w:type="dxa"/>
          <w:vMerge w:val="restart"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503310424" behindDoc="0" locked="0" layoutInCell="1" allowOverlap="1" wp14:anchorId="1E88D944" wp14:editId="0303C685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6237" w:type="dxa"/>
          <w:tcBorders>
            <w:left w:val="nil"/>
          </w:tcBorders>
          <w:vAlign w:val="center"/>
        </w:tcPr>
        <w:p w:rsidR="00FE2DB8" w:rsidRDefault="00AF5D2E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r>
            <w:rPr>
              <w:b/>
              <w:color w:val="000000"/>
            </w:rPr>
            <w:t>ACCU</w:t>
          </w:r>
          <w:r w:rsidR="00FE2DB8">
            <w:rPr>
              <w:b/>
              <w:color w:val="000000"/>
            </w:rPr>
            <w:t xml:space="preserve">: </w:t>
          </w:r>
          <w:r w:rsidR="00FE2DB8">
            <w:rPr>
              <w:rFonts w:ascii="Arial" w:hAnsi="Arial" w:cs="Arial"/>
              <w:b/>
              <w:sz w:val="28"/>
              <w:szCs w:val="28"/>
            </w:rPr>
            <w:t>Atenció al client, consumidor i usuari</w:t>
          </w:r>
          <w:r w:rsidR="00FE2DB8">
            <w:rPr>
              <w:b/>
              <w:color w:val="000000"/>
            </w:rPr>
            <w:t xml:space="preserve"> </w:t>
          </w:r>
        </w:p>
      </w:tc>
    </w:tr>
    <w:tr w:rsidR="00FE2DB8" w:rsidTr="00AF5D2E">
      <w:trPr>
        <w:trHeight w:val="340"/>
      </w:trPr>
      <w:tc>
        <w:tcPr>
          <w:tcW w:w="1418" w:type="dxa"/>
          <w:vMerge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989" w:type="dxa"/>
          <w:gridSpan w:val="2"/>
          <w:shd w:val="clear" w:color="auto" w:fill="C6D9F1"/>
          <w:vAlign w:val="center"/>
        </w:tcPr>
        <w:p w:rsidR="00FE2DB8" w:rsidRDefault="00AF5D2E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>AEA 1</w:t>
          </w:r>
          <w:r w:rsidR="00B2771E" w:rsidRPr="00B2771E">
            <w:rPr>
              <w:b/>
              <w:color w:val="000000"/>
            </w:rPr>
            <w:t xml:space="preserve"> Organització de l’atenció al client, consumidor i usuari</w:t>
          </w:r>
        </w:p>
      </w:tc>
    </w:tr>
    <w:tr w:rsidR="00FE2DB8" w:rsidTr="00AF5D2E">
      <w:trPr>
        <w:trHeight w:val="340"/>
      </w:trPr>
      <w:tc>
        <w:tcPr>
          <w:tcW w:w="1418" w:type="dxa"/>
          <w:vMerge/>
          <w:vAlign w:val="center"/>
        </w:tcPr>
        <w:p w:rsidR="00FE2DB8" w:rsidRDefault="00FE2DB8" w:rsidP="00FE2DB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9989" w:type="dxa"/>
          <w:gridSpan w:val="2"/>
          <w:shd w:val="clear" w:color="auto" w:fill="95B3D7"/>
          <w:vAlign w:val="center"/>
        </w:tcPr>
        <w:p w:rsidR="00FE2DB8" w:rsidRDefault="008B6FD8" w:rsidP="008B6F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</w:t>
          </w:r>
          <w:r w:rsidR="00AF5D2E">
            <w:rPr>
              <w:b/>
              <w:color w:val="000000"/>
            </w:rPr>
            <w:t xml:space="preserve">RA </w:t>
          </w:r>
          <w:r>
            <w:rPr>
              <w:b/>
              <w:color w:val="000000"/>
            </w:rPr>
            <w:t>2</w:t>
          </w:r>
          <w:r w:rsidR="00B2771E" w:rsidRPr="00B2771E">
            <w:rPr>
              <w:b/>
              <w:color w:val="000000"/>
            </w:rPr>
            <w:t xml:space="preserve"> </w:t>
          </w:r>
          <w:r>
            <w:rPr>
              <w:b/>
              <w:color w:val="000000"/>
            </w:rPr>
            <w:t>Tècniques de comunicació</w:t>
          </w:r>
        </w:p>
      </w:tc>
    </w:tr>
  </w:tbl>
  <w:p w:rsidR="009A0B8E" w:rsidRPr="00FE2DB8" w:rsidRDefault="009A0B8E" w:rsidP="00FE2D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04751"/>
    <w:multiLevelType w:val="hybridMultilevel"/>
    <w:tmpl w:val="4344042E"/>
    <w:lvl w:ilvl="0" w:tplc="D9949BD6">
      <w:start w:val="1"/>
      <w:numFmt w:val="decimal"/>
      <w:lvlText w:val="%1."/>
      <w:lvlJc w:val="left"/>
      <w:pPr>
        <w:ind w:left="1456" w:hanging="368"/>
      </w:pPr>
      <w:rPr>
        <w:rFonts w:hint="default"/>
        <w:spacing w:val="0"/>
        <w:w w:val="99"/>
        <w:u w:val="single" w:color="000000"/>
      </w:rPr>
    </w:lvl>
    <w:lvl w:ilvl="1" w:tplc="D8EA19DE">
      <w:start w:val="1"/>
      <w:numFmt w:val="decimal"/>
      <w:lvlText w:val="%2."/>
      <w:lvlJc w:val="left"/>
      <w:pPr>
        <w:ind w:left="3779" w:hanging="188"/>
      </w:pPr>
      <w:rPr>
        <w:rFonts w:ascii="Georgia" w:eastAsia="Georgia" w:hAnsi="Georgia" w:cs="Georgia" w:hint="default"/>
        <w:spacing w:val="0"/>
        <w:w w:val="103"/>
        <w:sz w:val="19"/>
        <w:szCs w:val="19"/>
      </w:rPr>
    </w:lvl>
    <w:lvl w:ilvl="2" w:tplc="A8F8CAA8">
      <w:numFmt w:val="bullet"/>
      <w:lvlText w:val="•"/>
      <w:lvlJc w:val="left"/>
      <w:pPr>
        <w:ind w:left="4584" w:hanging="188"/>
      </w:pPr>
      <w:rPr>
        <w:rFonts w:hint="default"/>
      </w:rPr>
    </w:lvl>
    <w:lvl w:ilvl="3" w:tplc="0906AD5A">
      <w:numFmt w:val="bullet"/>
      <w:lvlText w:val="•"/>
      <w:lvlJc w:val="left"/>
      <w:pPr>
        <w:ind w:left="5388" w:hanging="188"/>
      </w:pPr>
      <w:rPr>
        <w:rFonts w:hint="default"/>
      </w:rPr>
    </w:lvl>
    <w:lvl w:ilvl="4" w:tplc="C58075F8">
      <w:numFmt w:val="bullet"/>
      <w:lvlText w:val="•"/>
      <w:lvlJc w:val="left"/>
      <w:pPr>
        <w:ind w:left="6193" w:hanging="188"/>
      </w:pPr>
      <w:rPr>
        <w:rFonts w:hint="default"/>
      </w:rPr>
    </w:lvl>
    <w:lvl w:ilvl="5" w:tplc="2FBA804A">
      <w:numFmt w:val="bullet"/>
      <w:lvlText w:val="•"/>
      <w:lvlJc w:val="left"/>
      <w:pPr>
        <w:ind w:left="6997" w:hanging="188"/>
      </w:pPr>
      <w:rPr>
        <w:rFonts w:hint="default"/>
      </w:rPr>
    </w:lvl>
    <w:lvl w:ilvl="6" w:tplc="280A5C94">
      <w:numFmt w:val="bullet"/>
      <w:lvlText w:val="•"/>
      <w:lvlJc w:val="left"/>
      <w:pPr>
        <w:ind w:left="7802" w:hanging="188"/>
      </w:pPr>
      <w:rPr>
        <w:rFonts w:hint="default"/>
      </w:rPr>
    </w:lvl>
    <w:lvl w:ilvl="7" w:tplc="F1E44D48">
      <w:numFmt w:val="bullet"/>
      <w:lvlText w:val="•"/>
      <w:lvlJc w:val="left"/>
      <w:pPr>
        <w:ind w:left="8606" w:hanging="188"/>
      </w:pPr>
      <w:rPr>
        <w:rFonts w:hint="default"/>
      </w:rPr>
    </w:lvl>
    <w:lvl w:ilvl="8" w:tplc="20408744">
      <w:numFmt w:val="bullet"/>
      <w:lvlText w:val="•"/>
      <w:lvlJc w:val="left"/>
      <w:pPr>
        <w:ind w:left="9411" w:hanging="188"/>
      </w:pPr>
      <w:rPr>
        <w:rFonts w:hint="default"/>
      </w:rPr>
    </w:lvl>
  </w:abstractNum>
  <w:abstractNum w:abstractNumId="1" w15:restartNumberingAfterBreak="0">
    <w:nsid w:val="59402BE1"/>
    <w:multiLevelType w:val="multilevel"/>
    <w:tmpl w:val="0FE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3B3588"/>
    <w:multiLevelType w:val="hybridMultilevel"/>
    <w:tmpl w:val="864C81E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8E"/>
    <w:rsid w:val="00052F63"/>
    <w:rsid w:val="00101A23"/>
    <w:rsid w:val="0037613C"/>
    <w:rsid w:val="005728F6"/>
    <w:rsid w:val="00633B3D"/>
    <w:rsid w:val="006856C9"/>
    <w:rsid w:val="006B04BA"/>
    <w:rsid w:val="0071145E"/>
    <w:rsid w:val="007C3AF2"/>
    <w:rsid w:val="007D7770"/>
    <w:rsid w:val="008B4473"/>
    <w:rsid w:val="008B6FD8"/>
    <w:rsid w:val="00912F98"/>
    <w:rsid w:val="0091771F"/>
    <w:rsid w:val="009A0B8E"/>
    <w:rsid w:val="009A1258"/>
    <w:rsid w:val="00AC7989"/>
    <w:rsid w:val="00AF5D2E"/>
    <w:rsid w:val="00B2771E"/>
    <w:rsid w:val="00B439DE"/>
    <w:rsid w:val="00B47C19"/>
    <w:rsid w:val="00B73759"/>
    <w:rsid w:val="00BA210F"/>
    <w:rsid w:val="00C059A2"/>
    <w:rsid w:val="00C45861"/>
    <w:rsid w:val="00C70302"/>
    <w:rsid w:val="00D143A6"/>
    <w:rsid w:val="00DB4025"/>
    <w:rsid w:val="00DC0D0A"/>
    <w:rsid w:val="00F34626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7C14BA"/>
  <w15:docId w15:val="{7E072F30-9973-4437-A4A7-3818C05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ca-ES"/>
    </w:rPr>
  </w:style>
  <w:style w:type="paragraph" w:styleId="Ttulo1">
    <w:name w:val="heading 1"/>
    <w:basedOn w:val="Normal"/>
    <w:uiPriority w:val="1"/>
    <w:qFormat/>
    <w:pPr>
      <w:spacing w:before="96"/>
      <w:ind w:left="1088"/>
      <w:outlineLvl w:val="0"/>
    </w:pPr>
    <w:rPr>
      <w:rFonts w:ascii="Arial" w:eastAsia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7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0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44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473"/>
    <w:rPr>
      <w:rFonts w:ascii="Georgia" w:eastAsia="Georgia" w:hAnsi="Georgia" w:cs="Georgi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B44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473"/>
    <w:rPr>
      <w:rFonts w:ascii="Georgia" w:eastAsia="Georgia" w:hAnsi="Georgia" w:cs="Georgia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277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B277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B277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Atenció al client, consumidor i usuari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Atenció al client, consumidor i usuari</dc:title>
  <dc:creator>Montserrat</dc:creator>
  <cp:lastModifiedBy>profe</cp:lastModifiedBy>
  <cp:revision>4</cp:revision>
  <dcterms:created xsi:type="dcterms:W3CDTF">2024-10-15T08:23:00Z</dcterms:created>
  <dcterms:modified xsi:type="dcterms:W3CDTF">2024-10-15T08:24:00Z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2019-10-21T00:00:00Z</vt:filetime>
  </property>
</Properties>
</file>