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 PER BLOCS TEMÀTICS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NEORC,SCC és una empresa de publicitat dedicada a la promoció d’empreses i productes.</w:t>
      </w: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1</w:t>
      </w:r>
    </w:p>
    <w:p w:rsidR="00D91A2C" w:rsidRDefault="00FC5A6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compra el 55% de les participacions de EDITORIAL PIC,SL  amb la intenció de mantenir-les en el temps. La compra és de 250.000 €</w:t>
      </w:r>
    </w:p>
    <w:p w:rsidR="00D91A2C" w:rsidRDefault="00FC5A6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NEORC presta 40.000 € a retornar en 4 pagaments iguals anuals a EDITORIAL PIC,SL  </w:t>
      </w:r>
    </w:p>
    <w:p w:rsidR="00D91A2C" w:rsidRDefault="00FC5A6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Elabora una potent campanya de Màrqueting per a rellançar  EDITORIAL PIC,SL . L’import del servei és de 14.000 € amb un descompte del 20%. A cobrar a 3 mesos. 21% d’iva</w:t>
      </w: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2</w:t>
      </w:r>
    </w:p>
    <w:p w:rsidR="00D91A2C" w:rsidRDefault="00FC5A61">
      <w:pPr>
        <w:pStyle w:val="Pargrafdel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NEORC utilitza per a les possibles insolvències dels petits clients l’estimació global. A 31/12/01 té un saldo  total de petits clients de 16.000 €, dels quals estima que un 4% resultaran impagats durant l’any 02. </w:t>
      </w:r>
    </w:p>
    <w:p w:rsidR="00D91A2C" w:rsidRDefault="00FC5A61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El deteriorament comptabilitzat el 31 de desembre anterior va ser de 900€. </w:t>
      </w:r>
    </w:p>
    <w:p w:rsidR="00D91A2C" w:rsidRDefault="00FC5A61">
      <w:pPr>
        <w:pStyle w:val="Pargrafdel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Durant l’any 02 dona per definitivament perduts dos saldos de 250 € i 380 € respectivament que tenia amb dos clients petits.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3</w:t>
      </w:r>
    </w:p>
    <w:p w:rsidR="00D91A2C" w:rsidRDefault="00FC5A61">
      <w:pPr>
        <w:pStyle w:val="Pargrafdel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utilitza per a les possibles insolvències dels grans clients l’estimació individualitzada. Decideix considerar com a possible insolvència al seu client POCAPELA, amb el qual manté un crèdit comercial de 24.000 € vençut des de fa temps.</w:t>
      </w:r>
    </w:p>
    <w:p w:rsidR="00D91A2C" w:rsidRDefault="00FC5A61">
      <w:pPr>
        <w:pStyle w:val="Pargrafdel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Després de diversos contactes amb POCAPELA aconsegueix, momentàniament, cobrar 6.000 €.</w:t>
      </w:r>
    </w:p>
    <w:p w:rsidR="00D91A2C" w:rsidRDefault="00FC5A61">
      <w:pPr>
        <w:pStyle w:val="Pargrafdel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Dies després dona per definitivament perdut el crèdit restant.</w:t>
      </w:r>
    </w:p>
    <w:p w:rsidR="00D91A2C" w:rsidRDefault="00FC5A61">
      <w:pPr>
        <w:pStyle w:val="Pargrafdel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Un altre client important de l’empresa li anuncia que a causa de les circumstàncies econòmiques adverses que travessa no podrà atendre el deute que té amb nosaltres per import de 2.000 €. NEORC decideix dotar el deteriorament.</w:t>
      </w:r>
    </w:p>
    <w:p w:rsidR="00D91A2C" w:rsidRDefault="00FC5A61">
      <w:pPr>
        <w:pStyle w:val="Pargrafdel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les poques setmanes ens envia 800 € i ens passa proposta per ajornar el pagament de la resta 50 dies. Accedim a la seva proposta i li carreguem 50 € en concepte d’interessos per ajornament.</w:t>
      </w:r>
    </w:p>
    <w:p w:rsidR="00D91A2C" w:rsidRDefault="00FC5A61">
      <w:pPr>
        <w:pStyle w:val="Pargrafdel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nou venciment cobrem la totalitat del crèdit.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4</w:t>
      </w:r>
    </w:p>
    <w:p w:rsidR="00D91A2C" w:rsidRDefault="00FC5A61">
      <w:pPr>
        <w:pStyle w:val="Pargrafdel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confecciona una campanya per millorar la imatge corporativa de l’empresa MALACARA. El servei prestat puja a 6.000 € més el 21% d’iva. A cobrar 2.000 € al comptat, un pagaré amb venciment a 30 dies per import de 3.000 € i un altre pagaré amb venciment a 60 dies per la resta. (Considera els pagarés com a efectes comercials)</w:t>
      </w:r>
    </w:p>
    <w:p w:rsidR="00D91A2C" w:rsidRDefault="00FC5A61">
      <w:pPr>
        <w:pStyle w:val="Pargrafdel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Al dia següent porta a descomptar al banc els dos pagarés. Els banc ens cobra 200 € d’interessos 60 € de comissions.</w:t>
      </w:r>
    </w:p>
    <w:p w:rsidR="00D91A2C" w:rsidRDefault="00FC5A61">
      <w:pPr>
        <w:pStyle w:val="Pargrafdel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del primer pagaré el banc ens notifica que l’ha cobrat a MALACARA.</w:t>
      </w:r>
    </w:p>
    <w:p w:rsidR="00D91A2C" w:rsidRDefault="00FC5A61">
      <w:pPr>
        <w:pStyle w:val="Pargrafdel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del segon pagaré el banc ens notifica que no ha pogut cobrar el pagaré i ens el retorna. Ens cobra 80 € en concepte de comissions per impagats.</w:t>
      </w:r>
    </w:p>
    <w:p w:rsidR="00D91A2C" w:rsidRDefault="00FC5A61">
      <w:pPr>
        <w:pStyle w:val="Pargrafdel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renegocia el crèdit amb MALACARA i acorden un nou venciment a 20 dies, sumant-li a l’import del crèdit pendent els 80 € que ha pagat al banc de comissió més 20 € en concepte d’interessos.</w:t>
      </w:r>
    </w:p>
    <w:p w:rsidR="00D91A2C" w:rsidRDefault="00FC5A61">
      <w:pPr>
        <w:pStyle w:val="Pargrafdel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Passats els 20 dies anterior i 20 més, NEORC només aconsegueix cobrar 2.300 € i dona per perdut definitivament la resta. </w:t>
      </w:r>
    </w:p>
    <w:p w:rsidR="00D91A2C" w:rsidRDefault="00FC5A61">
      <w:pPr>
        <w:pStyle w:val="Pargrafdel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porta al banc a gestionar el cobrament d’una lletra de 3.200 € de nominal i venciment a 30 dies.</w:t>
      </w:r>
    </w:p>
    <w:p w:rsidR="00D91A2C" w:rsidRDefault="00FC5A61">
      <w:pPr>
        <w:pStyle w:val="Pargrafdel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Arribat el venciment el banc ens notifica que ens ha ingressat el nominal i ens cobra 40 € de comissions més el </w:t>
      </w:r>
      <w:r w:rsidR="00592A3A">
        <w:rPr>
          <w:rFonts w:ascii="Calibri" w:eastAsia="Calibri" w:hAnsi="Calibri" w:cs="Times New Roman"/>
          <w:sz w:val="20"/>
          <w:szCs w:val="20"/>
          <w:lang w:val="ca-ES"/>
        </w:rPr>
        <w:t>21% d’iva</w:t>
      </w:r>
      <w:r>
        <w:rPr>
          <w:rFonts w:ascii="Calibri" w:eastAsia="Calibri" w:hAnsi="Calibri" w:cs="Times New Roman"/>
          <w:sz w:val="20"/>
          <w:szCs w:val="20"/>
          <w:lang w:val="ca-ES"/>
        </w:rPr>
        <w:t>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5</w:t>
      </w:r>
    </w:p>
    <w:p w:rsidR="00D91A2C" w:rsidRDefault="00FC5A61">
      <w:pPr>
        <w:pStyle w:val="Pargrafdel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Avui 31 de març NEORC emet les factures del mes i porta a una empresa de facturatge tota la facturació dels petits clients per a gestionar el cobrament. L’import total de la facturació és de 29.000 € i el venciment de totes les factures és a 30 dies. </w:t>
      </w:r>
    </w:p>
    <w:p w:rsidR="00D91A2C" w:rsidRDefault="00FC5A61">
      <w:pPr>
        <w:pStyle w:val="Pargrafdel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08 d’abril, NEORC pacta amb l’empresa de facturatge  l’avançament amb recurs d’un total de factures per import de 8.000 €. Rebem l’avançament i paguem interessos per import de 80 €</w:t>
      </w:r>
    </w:p>
    <w:p w:rsidR="00D91A2C" w:rsidRDefault="00FC5A61">
      <w:pPr>
        <w:pStyle w:val="Pargrafdel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30 d’abril l’empresa de facturatge ens ingressa la totalitat de les factures que estaven en gestió de cobrament. Ens cobra unes comissions de 200 € més el 21% d’iva</w:t>
      </w:r>
    </w:p>
    <w:p w:rsidR="00D91A2C" w:rsidRDefault="00FC5A61">
      <w:pPr>
        <w:pStyle w:val="Pargrafdel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 de maig, l’empresa de facturatge ens notifica que ha pogut cobrar la totalitat de les factures avançades excepte una de 1.000 € (recorda que NEORC fa una estimació global pels clients petits)</w:t>
      </w:r>
    </w:p>
    <w:p w:rsidR="00D91A2C" w:rsidRDefault="00FC5A61">
      <w:pPr>
        <w:pStyle w:val="Pargrafdel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28 de juny, i vist la impossibilitat de cobrar la factura anterior, NEORC dona per definitivament perdut el saldo.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6</w:t>
      </w:r>
    </w:p>
    <w:p w:rsidR="00D91A2C" w:rsidRDefault="00FC5A61">
      <w:pPr>
        <w:pStyle w:val="Pargrafdellista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decideix canviar tot el mobiliari i taules de treball dels seus publicistes. L’import dels mobles és de 30.000 € més 2.000 € pel transport i muntatge acabat a les oficines més el 21% d’iva. La factura té data d’01/07/01.</w:t>
      </w:r>
    </w:p>
    <w:p w:rsidR="00D91A2C" w:rsidRDefault="00FC5A61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pacta amb l’empresa de mobles pagar 28.720 € al comptat i la resta a 10 mesos. Per la part ajornada pagarem un interès efectiu anual del 8% que constarà a la factura.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Mobles           30.000’00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Muntatge</w:t>
      </w: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ab/>
        <w:t xml:space="preserve">   2.000’00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Base Imp        32.000’00</w:t>
      </w:r>
      <w:r>
        <w:rPr>
          <w:rFonts w:ascii="Calibri" w:eastAsia="Calibri" w:hAnsi="Calibri" w:cs="Times New Roman"/>
          <w:sz w:val="16"/>
          <w:szCs w:val="16"/>
          <w:lang w:val="ca-ES"/>
        </w:rPr>
        <w:tab/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21% iva             6.720’00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SubTotal          38.720’00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Interessos             662’35</w:t>
      </w:r>
    </w:p>
    <w:p w:rsidR="00D91A2C" w:rsidRDefault="00FC5A61">
      <w:pPr>
        <w:pStyle w:val="Pargrafdellista"/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Total factura   39.382’35</w:t>
      </w:r>
    </w:p>
    <w:p w:rsidR="00D91A2C" w:rsidRDefault="00FC5A61">
      <w:pPr>
        <w:pStyle w:val="Pargrafdellista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NEORC imputa els interessos meritats fins llavors</w:t>
      </w:r>
    </w:p>
    <w:p w:rsidR="00D91A2C" w:rsidRDefault="00FC5A61">
      <w:pPr>
        <w:pStyle w:val="Pargrafdellista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01/05/02 NEORC imputa els interessos meritats i paga el deute pendent.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7</w:t>
      </w:r>
    </w:p>
    <w:p w:rsidR="00D91A2C" w:rsidRDefault="00FC5A61">
      <w:pPr>
        <w:pStyle w:val="Pargrafdel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21/09/01 NEORC emet factura al seu client Danès VIKINGSOW per import de 21.538’46 corones daneses (DKr) amb venciment el 30/11/01. El canvi avui és 0’13 EUR/DKr</w:t>
      </w:r>
    </w:p>
    <w:p w:rsidR="00D91A2C" w:rsidRDefault="00FC5A61">
      <w:pPr>
        <w:pStyle w:val="Pargrafdel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03/11/01 compra un equipament  informàtic a HAITEC, empresa coreana que li factura per import de 10.200 USD. A pagar a 60 dies. Avui el dolar cotitza a 0’90 EUR/USD</w:t>
      </w:r>
    </w:p>
    <w:p w:rsidR="00D91A2C" w:rsidRDefault="00FC5A61">
      <w:pPr>
        <w:pStyle w:val="Pargrafdel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13/11/01 retirem l’equipament de la duana. Paguem amb targeta bancària el 21% d’iva de la factura més uns aranzels de 350 €</w:t>
      </w:r>
    </w:p>
    <w:p w:rsidR="00D91A2C" w:rsidRDefault="00FC5A61">
      <w:pPr>
        <w:pStyle w:val="Pargrafdel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30/11/01 rep la transferència de VIKINGSOW i la ingressa al compte corrent bancari que té en corones daneses. Avui el canvi és de 0’145 EUR/DKr i decideix actualitzar el valor.</w:t>
      </w:r>
    </w:p>
    <w:p w:rsidR="00D91A2C" w:rsidRDefault="00FC5A61">
      <w:pPr>
        <w:pStyle w:val="Pargrafdel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el canvi de les DKr és de 0’135 EUR/DKr i els USD a 0’88 EUR/USD. Procedeix a fer les correccions valoratives pròpies del tancament.</w:t>
      </w:r>
    </w:p>
    <w:p w:rsidR="00D91A2C" w:rsidRDefault="00FC5A61">
      <w:pPr>
        <w:pStyle w:val="Pargrafdel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01/02/02 NEORC canvia 15.000 DKr a euros, que ingressa al compte corrent en euros. El  canvi avui és  de 0’12 EUR/DKr. El banc li cobra una comissió per canvi de moneda de 10 €</w:t>
      </w:r>
    </w:p>
    <w:p w:rsidR="00D91A2C" w:rsidRDefault="00FC5A61">
      <w:pPr>
        <w:pStyle w:val="Pargrafdel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03/02/02 comprem els 10.200 USD per fer la transferència a HAITEC. Avui el USD cotitza  0’92 EUR/USD. El banc ens cobra una comissió de 12 € per canvi de moneda i de 8 € per la transferència.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8</w:t>
      </w:r>
    </w:p>
    <w:p w:rsidR="00D91A2C" w:rsidRDefault="00FC5A61">
      <w:pPr>
        <w:pStyle w:val="Pargrafdellista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06/01/01 imputa 1.420 € d’una assegurança  que va periodificar el darrer tancament.</w:t>
      </w:r>
    </w:p>
    <w:p w:rsidR="00D91A2C" w:rsidRDefault="00FC5A61">
      <w:pPr>
        <w:pStyle w:val="Pargrafdellista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 xml:space="preserve">La campanya publicitària que NEORC va facturar al punt 1 de l’exercici 4 té una durada d’un any. La data de la factura és del 30/09/01. </w:t>
      </w:r>
    </w:p>
    <w:p w:rsidR="00D91A2C" w:rsidRDefault="00FC5A61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periodifica l’ingrés.</w:t>
      </w:r>
    </w:p>
    <w:p w:rsidR="00D91A2C" w:rsidRDefault="00FC5A61">
      <w:pPr>
        <w:pStyle w:val="Pargrafdellista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01/01/02 imputa l’ingrés periodificat.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9</w:t>
      </w:r>
    </w:p>
    <w:p w:rsidR="00D91A2C" w:rsidRDefault="00FC5A61">
      <w:pPr>
        <w:pStyle w:val="Pargrafdel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NEORC, propietari d’un local comercial, cobra 12.000 € anuals de lloguer a l’empresa que li té arrendat. Avui 01/04/01 emet la factura pel lloguer del primer any. Aplica una retenció del 19% i el 21% de l’iva. El venciment és a 15 dies.</w:t>
      </w:r>
    </w:p>
    <w:p w:rsidR="00D91A2C" w:rsidRDefault="00FC5A61">
      <w:pPr>
        <w:pStyle w:val="Pargrafdellista"/>
        <w:spacing w:after="0" w:line="276" w:lineRule="auto"/>
        <w:ind w:leftChars="300" w:left="66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També  rep una fiança per valor de 12.000 €. El contracte és de 10 anys</w:t>
      </w:r>
    </w:p>
    <w:p w:rsidR="00D91A2C" w:rsidRDefault="00FC5A61">
      <w:pPr>
        <w:pStyle w:val="Pargrafdel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15/04/01 rep la transferència de l’arrendat.</w:t>
      </w:r>
    </w:p>
    <w:p w:rsidR="00D91A2C" w:rsidRDefault="00FC5A61">
      <w:pPr>
        <w:pStyle w:val="Pargrafdel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30/06/01 cobra uns interessos de 300 € provinents d’unes Obligacions que va comprar NEORC. Li apliquen una retenció del 19%.</w:t>
      </w:r>
    </w:p>
    <w:p w:rsidR="00D91A2C" w:rsidRDefault="00FC5A61">
      <w:pPr>
        <w:pStyle w:val="Pargrafdel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31/12/01 comptabilitza l’impost de societats per import de 9.000€. (considera les retencions).</w:t>
      </w:r>
    </w:p>
    <w:p w:rsidR="00D91A2C" w:rsidRDefault="00FC5A61">
      <w:pPr>
        <w:pStyle w:val="Pargrafdel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31/12/01 periodifica el lloguer.</w:t>
      </w:r>
    </w:p>
    <w:p w:rsidR="00D91A2C" w:rsidRDefault="00FC5A61">
      <w:pPr>
        <w:pStyle w:val="Pargrafdel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04/01/02 imputa el lloguer.</w:t>
      </w:r>
    </w:p>
    <w:p w:rsidR="00D91A2C" w:rsidRDefault="00FC5A61">
      <w:pPr>
        <w:pStyle w:val="Pargrafdel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21/06/02 fa efectiu el pagament de l’impost de societats.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10</w:t>
      </w:r>
    </w:p>
    <w:p w:rsidR="00D91A2C" w:rsidRDefault="00FC5A61">
      <w:pPr>
        <w:pStyle w:val="Pargrafdel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Per una manca puntual de liquiditat una sòcia, Maria, aporta a NEORC 20.000 € pendent de veure quina consideració té aquesta aportació.</w:t>
      </w:r>
    </w:p>
    <w:p w:rsidR="00D91A2C" w:rsidRDefault="00FC5A61">
      <w:pPr>
        <w:pStyle w:val="Pargrafdel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Un altre soci, Raimon, retira per al seu ús personal un cotxe propietat de NERC comptabilitzat per 30.000 € i amortitzat en 26.000 €. El valor de la transmissió és el seu Valor Net Comptable. Apliquen el 21% d’iva.</w:t>
      </w:r>
    </w:p>
    <w:p w:rsidR="00D91A2C" w:rsidRDefault="00FC5A61">
      <w:pPr>
        <w:pStyle w:val="Pargrafdel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li retorna a Maria 5.000 € i signen un contracte de préstec a retornar en sis mesos</w:t>
      </w:r>
      <w:r>
        <w:rPr>
          <w:rFonts w:ascii="Calibri" w:eastAsia="Calibri" w:hAnsi="Calibri" w:cs="Times New Roman"/>
          <w:sz w:val="20"/>
          <w:szCs w:val="20"/>
        </w:rPr>
        <w:t xml:space="preserve"> més un interes del 4% simple anual</w:t>
      </w:r>
      <w:r>
        <w:rPr>
          <w:rFonts w:ascii="Calibri" w:eastAsia="Calibri" w:hAnsi="Calibri" w:cs="Times New Roman"/>
          <w:sz w:val="20"/>
          <w:szCs w:val="20"/>
          <w:lang w:val="ca-ES"/>
        </w:rPr>
        <w:t>, per la diferència.</w:t>
      </w:r>
    </w:p>
    <w:p w:rsidR="00D91A2C" w:rsidRDefault="00FC5A61">
      <w:pPr>
        <w:pStyle w:val="Pargrafdel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</w:rPr>
        <w:t>Arribat el venciment NEORC li retorna el préstec a Maria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1</w:t>
      </w:r>
    </w:p>
    <w:p w:rsidR="00D91A2C" w:rsidRDefault="00FC5A6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compra el 55% de les participacions de EDITORIAL PIC,SL  amb la intenció de mantenir-les en el temps. La compra és de 250.000 €</w:t>
      </w:r>
    </w:p>
    <w:tbl>
      <w:tblPr>
        <w:tblW w:w="95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23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250.000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240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Participacions a l/t amb parts vinculades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250.000</w:t>
            </w:r>
          </w:p>
        </w:tc>
      </w:tr>
    </w:tbl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NEORC presta 40.000 € a retornar en 4 pagaments anuals iguals a EDITORIAL PIC,SL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30.000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10.000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242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532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Crèdits a l/t a parts vinculades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Crèdits a c/t a parts vinculades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40.000</w:t>
            </w:r>
          </w:p>
        </w:tc>
      </w:tr>
    </w:tbl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Elabora una potent campanya de Màrqueting per a rellançar  EDITORIAL PIC,SL . L’import del servei és de 14.000 € amb un descompte del 20%. A cobrar a 3 mesos. 21%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13.552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433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Clients, empreses del grup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Prestació de serveis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705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11.200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2.352</w:t>
            </w:r>
          </w:p>
        </w:tc>
      </w:tr>
    </w:tbl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2</w:t>
      </w:r>
    </w:p>
    <w:p w:rsidR="00D91A2C" w:rsidRDefault="00FC5A61">
      <w:pPr>
        <w:pStyle w:val="Pargrafdellista"/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NEORC utilitza per a les possibles insolvències dels petits clients l’estimació global. A 31/12/01 té un saldo  total de petits clients de 16.000 €, dels quals estima que un 4% resultaran impagats durant l’any 02.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Pr="000F2E8F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694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deteriorament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640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El deteriorament comptabilitzat el 31 de desembre anterior va ser de 900€.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900</w:t>
            </w:r>
          </w:p>
        </w:tc>
      </w:tr>
    </w:tbl>
    <w:p w:rsidR="00D91A2C" w:rsidRDefault="00D91A2C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Durant l’any 02 dona per definitivament perduts dos saldos de 250 € i 380 € respectivament que tenia amb dos clients petits.</w:t>
      </w:r>
    </w:p>
    <w:tbl>
      <w:tblPr>
        <w:tblW w:w="9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97"/>
        <w:gridCol w:w="70"/>
        <w:gridCol w:w="780"/>
        <w:gridCol w:w="70"/>
        <w:gridCol w:w="497"/>
        <w:gridCol w:w="70"/>
        <w:gridCol w:w="2482"/>
        <w:gridCol w:w="70"/>
        <w:gridCol w:w="214"/>
        <w:gridCol w:w="70"/>
        <w:gridCol w:w="3190"/>
        <w:gridCol w:w="70"/>
        <w:gridCol w:w="497"/>
        <w:gridCol w:w="70"/>
        <w:gridCol w:w="780"/>
        <w:gridCol w:w="70"/>
      </w:tblGrid>
      <w:tr w:rsidR="00D91A2C">
        <w:trPr>
          <w:gridBefore w:val="1"/>
          <w:wBefore w:w="70" w:type="dxa"/>
        </w:trPr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650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credits comercials incobrables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 xml:space="preserve">430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250</w:t>
            </w:r>
          </w:p>
        </w:tc>
      </w:tr>
      <w:tr w:rsidR="00D91A2C">
        <w:trPr>
          <w:gridAfter w:val="1"/>
          <w:wAfter w:w="70" w:type="dxa"/>
        </w:trPr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380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650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credits comercials incobrables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 xml:space="preserve">430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380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3</w:t>
      </w:r>
    </w:p>
    <w:p w:rsidR="00D91A2C" w:rsidRDefault="00FC5A61">
      <w:pPr>
        <w:pStyle w:val="Pargrafdel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utilitza per a les possibles insolvències dels grans clients l’estimació individualitzada. Decideix considerar com a possible insolvència al seu client POCAPELA, amb el qual manté un crèdit comercial de 24.000 € vençut des de fa temps.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545"/>
        <w:gridCol w:w="284"/>
        <w:gridCol w:w="2409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Pr="000F2E8F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436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  <w:lang w:val="fr-FR"/>
              </w:rPr>
            </w:pPr>
            <w:r>
              <w:rPr>
                <w:color w:val="5B9BD5" w:themeColor="accent1"/>
                <w:sz w:val="20"/>
                <w:szCs w:val="20"/>
                <w:lang w:val="fr-FR"/>
              </w:rPr>
              <w:t>Clients de dubtós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24.000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694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deteriorament de crèdits per operacions comercial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a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24.000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Després de diversos contactes amb POCAPELA aconsegueix, momentàniament, cobrar 6.000 €.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Dies després dona per definitivament perdut el crèdit restant.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Pèrdues de crèdits comercials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incobrables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18.000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18.000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Un altre client important de l’empresa li anuncia que a causa de les circumstàncies econòmiques adverses que travessa no podrà atendre el deute que té amb nosaltres per import de 2.000 €. NEORC decideix dotar el deteriorament.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545"/>
        <w:gridCol w:w="284"/>
        <w:gridCol w:w="2409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436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  <w:lang w:val="fr-FR"/>
              </w:rPr>
            </w:pPr>
            <w:r>
              <w:rPr>
                <w:color w:val="5B9BD5" w:themeColor="accent1"/>
                <w:sz w:val="20"/>
                <w:szCs w:val="20"/>
                <w:lang w:val="fr-FR"/>
              </w:rPr>
              <w:t>Clients de dubtós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694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deteriorament de crèdits per operacions comercial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a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les poques setmanes ens envia 800 € i ens passa proposta per ajornar el pagament de la resta 50 dies. Accedim a la seva proposta i li carreguem 50 € en concepte d’interessos per ajornament.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Pr="000F2E8F" w:rsidRDefault="00D91A2C">
            <w:pPr>
              <w:numPr>
                <w:ilvl w:val="12"/>
                <w:numId w:val="0"/>
              </w:numPr>
              <w:contextualSpacing/>
              <w:rPr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800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1.250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Altres ingresos financers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769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1.200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CE1C81" w:rsidRDefault="00CE1C8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>Arribat el nou venciment cobrem la totalitat del crèdit.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1.250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Clients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1.250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4</w:t>
      </w:r>
    </w:p>
    <w:p w:rsidR="00D91A2C" w:rsidRDefault="00FC5A61">
      <w:pPr>
        <w:pStyle w:val="Pargrafdel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confecciona una campanya per millorar la imatge corporativa de l’empresa MALACARA. El servei prestat puja a 6.000 € més el 21% d’iva. A cobrar 2.000 € al comptat, un pagaré amb venciment a 30 dies per import de 3.000 € i un altre pagaré amb venciment a 60 dies per la resta. (Considera els pagarés com a efectes comercials)</w:t>
      </w: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E13BC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7</w:t>
            </w:r>
            <w:r w:rsidR="00FC5A61"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.260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Clients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Prestació de  serveis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705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1.260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</w:tr>
      <w:tr w:rsidR="00E13BC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3BC5" w:rsidRDefault="00E13BC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3BC5" w:rsidRDefault="00E13BC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3BC5" w:rsidRDefault="00E13BC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3BC5" w:rsidRDefault="00E13BC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3BC5" w:rsidRDefault="00E13BC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3BC5" w:rsidRDefault="00E13BC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3BC5" w:rsidRDefault="00E13BC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3BC5" w:rsidRDefault="00E13BC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</w:tr>
    </w:tbl>
    <w:p w:rsidR="00D91A2C" w:rsidRDefault="00D91A2C">
      <w:pPr>
        <w:tabs>
          <w:tab w:val="left" w:pos="2224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Al dia següent porta a descomptar al banc els dos pagarés. Els banc ens cobra 200 € d’interessos 60 € de comissions.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descomptats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200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665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669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 c/c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Interessos per descompte d’efectes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Altres despeses financeres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Deutes per efectes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5208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del primer pagaré el banc ens notifica que l’ha cobrat a MALACARA.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5208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Deutes per efectes descomptats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del segon pagaré el banc ens notifica que no ha pogut cobrar el pagaré i ens el retorna. Ens cobra 80 € en concepte de comissions per impagats.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694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2.260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4315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impagats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2.260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2.260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5208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669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Deutes per efectes descomptats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both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Altres despeses financeres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2.340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renegocia el crèdit amb MALACARA i acorden un nou venciment a 20 dies, sumant-li a l’import del crèdit pendent els 80 € que ha pagat al banc de comissió més 20 € en concepte d’interessos.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2.360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impagats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Ingressos excepcionals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 xml:space="preserve">  Altres ingressos financers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4315778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769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2.260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80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20</w:t>
            </w:r>
          </w:p>
        </w:tc>
      </w:tr>
    </w:tbl>
    <w:p w:rsidR="00D91A2C" w:rsidRDefault="00D91A2C">
      <w:pPr>
        <w:pStyle w:val="Pargrafdellista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Passats els 20 dies anterior i 20 més, NEORC només aconsegueix cobrar 2.300 € i dona per perdut definitivament la resta. </w:t>
      </w:r>
    </w:p>
    <w:p w:rsidR="00D91A2C" w:rsidRDefault="00FC5A61">
      <w:pPr>
        <w:tabs>
          <w:tab w:val="left" w:pos="1128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2.300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Pèrdues de crèdits comercials incobrables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2.360</w:t>
            </w:r>
          </w:p>
        </w:tc>
      </w:tr>
    </w:tbl>
    <w:p w:rsidR="00D91A2C" w:rsidRDefault="00D91A2C">
      <w:pPr>
        <w:tabs>
          <w:tab w:val="left" w:pos="1128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>NEORC porta al banc a gestionar el cobrament d’una lletra de 3.200 € de nominal i venciment a 30 dies.</w:t>
      </w:r>
    </w:p>
    <w:p w:rsidR="00D91A2C" w:rsidRDefault="00FC5A61">
      <w:pPr>
        <w:tabs>
          <w:tab w:val="left" w:pos="1042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3.200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gestió de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3.200</w:t>
            </w:r>
          </w:p>
        </w:tc>
      </w:tr>
    </w:tbl>
    <w:p w:rsidR="00D91A2C" w:rsidRDefault="00D91A2C">
      <w:pPr>
        <w:tabs>
          <w:tab w:val="left" w:pos="1042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el banc ens notifica que ens ha ingressat el nominal i ens cobra 40 € de co</w:t>
      </w:r>
      <w:r w:rsidR="00592A3A">
        <w:rPr>
          <w:rFonts w:ascii="Calibri" w:eastAsia="Calibri" w:hAnsi="Calibri" w:cs="Times New Roman"/>
          <w:sz w:val="20"/>
          <w:szCs w:val="20"/>
          <w:lang w:val="ca-ES"/>
        </w:rPr>
        <w:t>missions més el 21% d’iva</w:t>
      </w:r>
      <w:r>
        <w:rPr>
          <w:rFonts w:ascii="Calibri" w:eastAsia="Calibri" w:hAnsi="Calibri" w:cs="Times New Roman"/>
          <w:sz w:val="20"/>
          <w:szCs w:val="20"/>
          <w:lang w:val="ca-ES"/>
        </w:rPr>
        <w:t>.</w:t>
      </w:r>
    </w:p>
    <w:p w:rsidR="00D91A2C" w:rsidRDefault="00FC5A61">
      <w:pPr>
        <w:tabs>
          <w:tab w:val="left" w:pos="1107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3.200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 c/c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 gestió de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3.200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40’00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8’40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626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Serveis bancaris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48’40</w:t>
            </w:r>
          </w:p>
        </w:tc>
      </w:tr>
    </w:tbl>
    <w:p w:rsidR="00D91A2C" w:rsidRDefault="00D91A2C">
      <w:pPr>
        <w:tabs>
          <w:tab w:val="left" w:pos="1107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5</w:t>
      </w:r>
    </w:p>
    <w:p w:rsidR="00D91A2C" w:rsidRDefault="00FC5A61">
      <w:pPr>
        <w:pStyle w:val="Pargrafdel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Avui 31 de març NEORC emet les factures del mes i porta a una empresa de facturatge tota la facturació dels petits clients per a gestionar el cobrament. L’import total de la facturació és de 29.000 € i el venciment de totes les factures és a 30 dies. ´</w:t>
      </w:r>
    </w:p>
    <w:p w:rsidR="00D91A2C" w:rsidRDefault="00D91A2C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29.000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29.000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08 d’abril, NEORC pacta amb l’empresa de facturatge  l’avançament amb recurs d’un total de factures per import de 8.000 €. Rebem l’avançament i paguem interessos per import de 80 €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c/c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5209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8.000</w:t>
            </w:r>
          </w:p>
        </w:tc>
      </w:tr>
      <w:tr w:rsidR="00FC5A61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Interessos per descompte d’efectes i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80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30 d’abril l’empresa de facturatge ens ingressa la totalitat de les factures que estaven en gestió de cobrament. Ens cobra unes comissions de 200 € més el 21% d’iva</w:t>
      </w:r>
    </w:p>
    <w:p w:rsidR="00D91A2C" w:rsidRDefault="00D91A2C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669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Altres despeses financeres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Iva suportat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242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 de maig, l’empresa de facturatge ens notifica que ha pogut cobrar la totalitat de les factures avançades excepte una de 1.000 € (recorda que NEORC fa una estimació global pels clients petits)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pStyle w:val="Pargrafdellista"/>
              <w:numPr>
                <w:ilvl w:val="12"/>
                <w:numId w:val="15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</w:t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t>42suportatses financeres</w:t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cr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5209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5209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28 de juny, i vist la impossibilitat de cobrar la factura anterior, NEORC dona per definitivament perdut el saldo.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pStyle w:val="Pargrafdellista"/>
              <w:numPr>
                <w:ilvl w:val="12"/>
                <w:numId w:val="15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</w:t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t>42suportatses financeres</w:t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cr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650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Pèrdues per crèdits comercials incobrables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6</w:t>
      </w:r>
    </w:p>
    <w:p w:rsidR="00D91A2C" w:rsidRDefault="00FC5A61">
      <w:pPr>
        <w:pStyle w:val="Pargrafdellista"/>
        <w:numPr>
          <w:ilvl w:val="0"/>
          <w:numId w:val="1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decideix canviar tot el mobiliari i taules de treball dels seus publicistes. L’import dels mobles és de 30.000 € més 2.000 € pel transport i muntatge acabat a les oficines més el 21% d’iva. La factura té data d’01/07/01.</w:t>
      </w:r>
    </w:p>
    <w:p w:rsidR="00D91A2C" w:rsidRDefault="00FC5A61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pacta amb l’empresa de mobles pagar 28.720 € al comptat i la resta a 10 mesos. Per la part ajornada pagarem un interès efectiu anual del 8% que constarà a la factura.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Mobles           30.000’00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Muntatge</w:t>
      </w: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ab/>
        <w:t xml:space="preserve">   2.000’00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Base Imp        32.000’00</w:t>
      </w:r>
      <w:r>
        <w:rPr>
          <w:rFonts w:ascii="Calibri" w:eastAsia="Calibri" w:hAnsi="Calibri" w:cs="Times New Roman"/>
          <w:sz w:val="16"/>
          <w:szCs w:val="16"/>
          <w:lang w:val="ca-ES"/>
        </w:rPr>
        <w:tab/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21% iva             6.720’00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SubTotal          38.720’00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Interessos             662’35</w:t>
      </w:r>
    </w:p>
    <w:p w:rsidR="00D91A2C" w:rsidRDefault="00FC5A61">
      <w:pPr>
        <w:pStyle w:val="Pargrafdellista"/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Total factura   39.382’35</w:t>
      </w:r>
    </w:p>
    <w:p w:rsidR="00D91A2C" w:rsidRDefault="00D91A2C">
      <w:pPr>
        <w:pStyle w:val="Pargrafdellista"/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</w:p>
    <w:tbl>
      <w:tblPr>
        <w:tblW w:w="915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134"/>
        <w:gridCol w:w="567"/>
        <w:gridCol w:w="2552"/>
        <w:gridCol w:w="284"/>
        <w:gridCol w:w="1982"/>
        <w:gridCol w:w="425"/>
        <w:gridCol w:w="1134"/>
      </w:tblGrid>
      <w:tr w:rsidR="00D91A2C"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32.000’00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6.720’00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216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Mobiliari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d’immo c/t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38.720’00</w:t>
            </w:r>
          </w:p>
        </w:tc>
      </w:tr>
      <w:tr w:rsidR="00D91A2C"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28.720’00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28.720’00</w:t>
            </w:r>
          </w:p>
        </w:tc>
      </w:tr>
    </w:tbl>
    <w:p w:rsidR="00D91A2C" w:rsidRDefault="00D91A2C">
      <w:pPr>
        <w:pStyle w:val="Pargrafdellista"/>
        <w:spacing w:after="0" w:line="276" w:lineRule="auto"/>
        <w:ind w:left="1276"/>
        <w:jc w:val="both"/>
        <w:rPr>
          <w:rFonts w:ascii="Calibri" w:eastAsia="Calibri" w:hAnsi="Calibri" w:cs="Times New Roman"/>
          <w:color w:val="2E74B5" w:themeColor="accent1" w:themeShade="BF"/>
          <w:sz w:val="16"/>
          <w:szCs w:val="16"/>
          <w:lang w:val="ca-ES"/>
        </w:rPr>
      </w:pPr>
    </w:p>
    <w:p w:rsidR="00D91A2C" w:rsidRDefault="00FC5A61">
      <w:pPr>
        <w:pStyle w:val="Pargrafdellista"/>
        <w:numPr>
          <w:ilvl w:val="0"/>
          <w:numId w:val="1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NEORC imputa els interessos meritats fins llavors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392’30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392’30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color w:val="2E74B5" w:themeColor="accent1" w:themeShade="BF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01/05/02 NEORC imputa els interessos meritats i paga el deute pendent.</w:t>
      </w: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992"/>
        <w:gridCol w:w="567"/>
        <w:gridCol w:w="2552"/>
        <w:gridCol w:w="284"/>
        <w:gridCol w:w="3260"/>
        <w:gridCol w:w="567"/>
        <w:gridCol w:w="991"/>
      </w:tblGrid>
      <w:tr w:rsidR="00D91A2C">
        <w:tc>
          <w:tcPr>
            <w:tcW w:w="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270’05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270’05</w:t>
            </w:r>
          </w:p>
        </w:tc>
      </w:tr>
      <w:tr w:rsidR="00FC5A61">
        <w:tc>
          <w:tcPr>
            <w:tcW w:w="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10.662’35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10.662’35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7</w:t>
      </w:r>
    </w:p>
    <w:p w:rsidR="00D91A2C" w:rsidRDefault="00FC5A61">
      <w:pPr>
        <w:pStyle w:val="Pargrafdel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21/09/01 NEORC emet factura al seu client Danès VIKINGSOW per import de 21.538’46 corones daneses (DKr) amb venciment el 30/11/01. El canvi avui és 0’13 EUR/DKr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2.800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4304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 moneda estrangera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Prestació de serveis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705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2.800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03/11/01 compra un equipament  informàtic a HAITEC, empresa coreana que li factura per import de 10.200 USD. A pagar a 60 dies. Avui el dolar cotitza a 0’90 EUR/USD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9.180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217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EPI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d’immo c/t</w:t>
            </w:r>
            <w:r w:rsidR="0061632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 xml:space="preserve"> moneda  estrangera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  <w:r w:rsidR="0061632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9.180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61632F" w:rsidRDefault="0061632F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61632F" w:rsidRDefault="0061632F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61632F" w:rsidRDefault="0061632F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>El dia 13/11/01 retirem l’equipament de la duana. Paguem amb targeta bancària el 21% d’iva de la factura més uns aranzels de 350 €</w:t>
      </w:r>
    </w:p>
    <w:tbl>
      <w:tblPr>
        <w:tblW w:w="95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23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1.927’80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4639FB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HP iva suportat</w:t>
            </w:r>
          </w:p>
          <w:p w:rsidR="004639FB" w:rsidRDefault="004639FB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9.180 x 21%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1.927’80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217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EPI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350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30/11/01 rep la transferència de VIKINGSOW i la ingressa al compte corrent bancari que té en corones daneses. Avui el canvi és de 0’145 EUR/DKr i decideix actualitzar el valor.</w:t>
      </w:r>
    </w:p>
    <w:tbl>
      <w:tblPr>
        <w:tblW w:w="978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22"/>
        <w:gridCol w:w="709"/>
        <w:gridCol w:w="2268"/>
        <w:gridCol w:w="709"/>
        <w:gridCol w:w="3260"/>
        <w:gridCol w:w="567"/>
        <w:gridCol w:w="850"/>
      </w:tblGrid>
      <w:tr w:rsidR="00F27C46"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3.123’07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573</w:t>
            </w: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m estrangera</w:t>
            </w:r>
          </w:p>
          <w:p w:rsidR="00F27C46" w:rsidRDefault="004639FB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i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21.538’46x0’145</w:t>
            </w: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30/11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4304</w:t>
            </w: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768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2.800’00</w:t>
            </w: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323’07</w:t>
            </w:r>
          </w:p>
        </w:tc>
      </w:tr>
    </w:tbl>
    <w:p w:rsidR="00D91A2C" w:rsidRDefault="00D91A2C">
      <w:pPr>
        <w:pStyle w:val="Pargrafdellista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el canvi de les DKr és de 0’135 EUR/DKr i els USD a 0’88 EUR/USD. Procedeix a fer les correccions valoratives pròpies del tancament.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D91A2C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215’38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668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i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F16A77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Di</w:t>
            </w:r>
            <w:r w:rsidR="00FC5A61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ferències negatives de canvi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31/12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m estrangera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i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573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215’38</w:t>
            </w:r>
          </w:p>
        </w:tc>
      </w:tr>
      <w:tr w:rsidR="00F27C46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  <w:r w:rsidR="00E24873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  <w:r w:rsidR="00E24873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 xml:space="preserve"> moneda estrangera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768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204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01/02/02 NEORC canvia 15.000 DKr a euros, que ingressa al compte corrent en euros. El  canvi avui és  de 0’12 EUR/DKr. El banc li cobra una comissió per canvi de moneda de 10 €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D91A2C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1.800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225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668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F16A77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Di</w:t>
            </w:r>
            <w:r w:rsidR="00FC5A61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ferències negatives de canvi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31/12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m estrangera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i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573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2.025</w:t>
            </w:r>
          </w:p>
        </w:tc>
      </w:tr>
      <w:tr w:rsidR="00D91A2C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  <w:bookmarkStart w:id="0" w:name="_Hlk101289113"/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626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10</w:t>
            </w:r>
          </w:p>
        </w:tc>
      </w:tr>
      <w:bookmarkEnd w:id="0"/>
    </w:tbl>
    <w:p w:rsidR="00D91A2C" w:rsidRDefault="00D91A2C">
      <w:pPr>
        <w:pStyle w:val="Pargrafdellista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03/02/02 comprem els 10.200 USD per fer la transferència a HAITEC. Avui el USD cotitza  0’92 EUR/USD. El banc ens cobra una comissió de 12 € per canvi de moneda i de 8 € per la transferència.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9.180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668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Pr="000F2E8F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</w:pPr>
            <w:r w:rsidRP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  <w:t>Proveïdors d’immobilitzat c/t</w:t>
            </w:r>
          </w:p>
          <w:p w:rsidR="00D91A2C" w:rsidRPr="000F2E8F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</w:pPr>
            <w:r w:rsidRP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  <w:t>Diferències negatives canvi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9.384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626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Serveis bancaris i similars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8</w:t>
      </w:r>
    </w:p>
    <w:p w:rsidR="00D91A2C" w:rsidRDefault="00FC5A61">
      <w:pPr>
        <w:pStyle w:val="Pargrafdellista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06/01/01 imputa 1.420 € d’una assegurança  que va periodificar el darrer tancament.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1.420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E2487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625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Primes d’assegurança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Despeses anticipades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1.420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La campanya publicitària que NEORC va facturar al punt 1 de l’exercici 4 té una durada d’un any. La data de la factura és del 30/09/01. </w:t>
      </w:r>
    </w:p>
    <w:p w:rsidR="00D91A2C" w:rsidRDefault="00FC5A61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periodifica l’ingrés.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4.500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705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Prestació de serveis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Ingressos anticipats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485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4.500</w:t>
            </w:r>
          </w:p>
        </w:tc>
      </w:tr>
    </w:tbl>
    <w:p w:rsidR="00D91A2C" w:rsidRDefault="00D91A2C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01/01/02 imputa l’ingrés periodificat.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4.500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485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Ingressos anticipats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Prestació de serveis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705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4.500</w:t>
            </w:r>
          </w:p>
        </w:tc>
      </w:tr>
    </w:tbl>
    <w:p w:rsidR="00D91A2C" w:rsidRDefault="00D91A2C">
      <w:pPr>
        <w:pStyle w:val="Pargrafdel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E83EEA" w:rsidRDefault="00E83EEA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9</w:t>
      </w:r>
    </w:p>
    <w:p w:rsidR="00D91A2C" w:rsidRDefault="00FC5A61">
      <w:pPr>
        <w:pStyle w:val="Pargrafdel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NEORC, propietari d’un local comercial, cobra 12.000 € anuals de lloguer a l’empresa que li té arrendat. Avui 01/04/01 emet la factura pel lloguer del primer any. Aplica una retenció del 19% i el 21% de l’iva. El venciment és a 15 dies.</w:t>
      </w:r>
    </w:p>
    <w:p w:rsidR="00D91A2C" w:rsidRDefault="00FC5A61">
      <w:pPr>
        <w:pStyle w:val="Pargrafdel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També  rep una fiança per valor de 12.000 €. El contracte és de 10 anys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  <w:t>12.000</w:t>
            </w:r>
          </w:p>
          <w:p w:rsidR="00D91A2C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  <w:t>-2.280</w:t>
            </w:r>
          </w:p>
          <w:p w:rsidR="00D91A2C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u w:val="single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u w:val="single"/>
                <w:lang w:val="ca-ES"/>
              </w:rPr>
              <w:t>+2.520</w:t>
            </w:r>
          </w:p>
          <w:p w:rsidR="00D91A2C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  <w:t>12.240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12.240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2.280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440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Deutors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HP retencions i pagaments a compte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Ingressos per arrendaments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75</w:t>
            </w: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12.000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2.520</w:t>
            </w:r>
          </w:p>
        </w:tc>
      </w:tr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Pr="000F2E8F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</w:pPr>
            <w:r w:rsidRP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  <w:t>Fiances rebudes a l/t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12.000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15/04/01 rep la transferència de l’arrendat.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12.240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Deutors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12.240</w:t>
            </w:r>
          </w:p>
        </w:tc>
      </w:tr>
    </w:tbl>
    <w:p w:rsidR="00D91A2C" w:rsidRDefault="00D91A2C">
      <w:pPr>
        <w:pStyle w:val="Pargrafdellista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30/06/01 cobra uns interessos de 300 € provinents d’unes Obligacions que va comprar NEORC. Li apliquen una retenció del 19%.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473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HP retencions i pagaments ..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de valors representatius de deute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761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31/12/01 comptabilitza l’impost de societats per import de 9.000€. (considera les retencions).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Impost s/beneficis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Pr="000F2E8F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</w:pPr>
            <w:r w:rsidRP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  <w:t>HP retencions i pagaments a compte</w:t>
            </w:r>
          </w:p>
          <w:p w:rsidR="00D91A2C" w:rsidRPr="000F2E8F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en-GB"/>
              </w:rPr>
            </w:pPr>
            <w:r w:rsidRP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en-GB"/>
              </w:rPr>
              <w:t>HP creditora per impost s/societats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473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2.337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6.663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31/12/01 periodifica el lloguer.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752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per arrendaments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anticipats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04/01/02 imputa el lloguer.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anticipats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per arrendaments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752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21/06/02 fa efectiu el pagament de l’impost de societats.</w:t>
      </w:r>
    </w:p>
    <w:p w:rsidR="00D91A2C" w:rsidRDefault="00D91A2C">
      <w:pPr>
        <w:pStyle w:val="Pargrafdellista"/>
        <w:spacing w:after="0" w:line="276" w:lineRule="auto"/>
        <w:ind w:left="36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6.663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Pr="000F2E8F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en-GB"/>
              </w:rPr>
            </w:pPr>
            <w:r w:rsidRP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en-GB"/>
              </w:rPr>
              <w:t>HP creditora per impost s/societats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6.663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E24873" w:rsidRDefault="00E24873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E24873" w:rsidRDefault="00E24873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E24873" w:rsidRDefault="00E24873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E24873" w:rsidRDefault="00E24873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E24873" w:rsidRDefault="00E24873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E24873" w:rsidRDefault="00E24873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>EXERCICI 10</w:t>
      </w:r>
    </w:p>
    <w:p w:rsidR="00D91A2C" w:rsidRDefault="00FC5A61">
      <w:pPr>
        <w:pStyle w:val="Pargrafdel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Per una manca puntual de liquiditat una sòcia, Maria, aporta a NEORC 20.000 € pendent de veure quina consideració té aquesta aportació.</w:t>
      </w: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20.000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 c/c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C/c amb socis i administradors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20.000</w:t>
            </w:r>
          </w:p>
        </w:tc>
      </w:tr>
    </w:tbl>
    <w:p w:rsidR="00D91A2C" w:rsidRDefault="00D91A2C">
      <w:pPr>
        <w:pStyle w:val="Pargrafdel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Un altre soci, Raimon, retira per al seu ús personal un cotxe propietat de NE</w:t>
      </w:r>
      <w:r w:rsidRPr="000F2E8F">
        <w:rPr>
          <w:rFonts w:ascii="Calibri" w:eastAsia="Calibri" w:hAnsi="Calibri" w:cs="Times New Roman"/>
          <w:sz w:val="20"/>
          <w:szCs w:val="20"/>
          <w:lang w:val="fr-FR"/>
        </w:rPr>
        <w:t>O</w:t>
      </w:r>
      <w:r>
        <w:rPr>
          <w:rFonts w:ascii="Calibri" w:eastAsia="Calibri" w:hAnsi="Calibri" w:cs="Times New Roman"/>
          <w:sz w:val="20"/>
          <w:szCs w:val="20"/>
          <w:lang w:val="ca-ES"/>
        </w:rPr>
        <w:t>RC comptabilitzat per 30.000 € i amortitzat en 26.000 €. El valor de la transmissió és el seu Valor Net Comptable. Apliquen el 21% d’iva.</w:t>
      </w: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26.000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4.840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281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 xml:space="preserve">Amortització Imm material 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C/c amb socis i administradors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Elements de transport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HP iva repercutit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218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477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30.000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840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</w:tr>
    </w:tbl>
    <w:p w:rsidR="00D91A2C" w:rsidRDefault="00D91A2C">
      <w:pPr>
        <w:pStyle w:val="Pargrafdel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li retorna a Maria 5.000 € i signen un contracte de préstec a retornar en sis mesos</w:t>
      </w:r>
      <w:r>
        <w:rPr>
          <w:rFonts w:ascii="Calibri" w:eastAsia="Calibri" w:hAnsi="Calibri" w:cs="Times New Roman"/>
          <w:sz w:val="20"/>
          <w:szCs w:val="20"/>
        </w:rPr>
        <w:t xml:space="preserve"> i un interès del 4% simple anual</w:t>
      </w:r>
      <w:r>
        <w:rPr>
          <w:rFonts w:ascii="Calibri" w:eastAsia="Calibri" w:hAnsi="Calibri" w:cs="Times New Roman"/>
          <w:sz w:val="20"/>
          <w:szCs w:val="20"/>
          <w:lang w:val="ca-ES"/>
        </w:rPr>
        <w:t>, per la diferència.</w:t>
      </w: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5.000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551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C/c amb socis i administradors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5.000</w:t>
            </w:r>
          </w:p>
        </w:tc>
      </w:tr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15.000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551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C/c amb socis i administradors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Pr="000F2E8F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</w:pPr>
            <w:r w:rsidRP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  <w:t xml:space="preserve">Uns altres </w:t>
            </w:r>
            <w:bookmarkStart w:id="1" w:name="_GoBack"/>
            <w:r w:rsidRP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  <w:t xml:space="preserve">deutes a c/t amb parts 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vinculades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15.000</w:t>
            </w:r>
          </w:p>
        </w:tc>
      </w:tr>
    </w:tbl>
    <w:p w:rsidR="00D91A2C" w:rsidRDefault="00D91A2C">
      <w:pPr>
        <w:pStyle w:val="Pargrafdel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pStyle w:val="Pargrafdel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argrafdel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</w:rPr>
        <w:t>Arribat el venciment NEORC li retorna el préstec a Maria</w:t>
      </w: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15.000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0F2E8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</w:t>
            </w:r>
            <w:r w:rsidR="00FC5A61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513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662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Pr="000F2E8F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</w:pPr>
            <w:r w:rsidRP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fr-FR"/>
              </w:rPr>
              <w:t>Uns altres deutes a c/t amb parts vinculades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FC5A61" w:rsidP="000F2E8F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15.</w:t>
            </w:r>
            <w:r w:rsidR="000F2E8F"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</w:t>
            </w: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00</w:t>
            </w:r>
          </w:p>
        </w:tc>
      </w:tr>
    </w:tbl>
    <w:p w:rsidR="00D91A2C" w:rsidRDefault="00D91A2C">
      <w:pPr>
        <w:rPr>
          <w:lang w:val="ca-ES"/>
        </w:rPr>
      </w:pPr>
    </w:p>
    <w:p w:rsidR="00D91A2C" w:rsidRDefault="00D91A2C">
      <w:pPr>
        <w:rPr>
          <w:lang w:val="ca-ES"/>
        </w:rPr>
      </w:pPr>
    </w:p>
    <w:p w:rsidR="00D91A2C" w:rsidRDefault="00D91A2C"/>
    <w:sectPr w:rsidR="00D91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BC5" w:rsidRDefault="00E13BC5">
      <w:pPr>
        <w:spacing w:line="240" w:lineRule="auto"/>
      </w:pPr>
      <w:r>
        <w:separator/>
      </w:r>
    </w:p>
  </w:endnote>
  <w:endnote w:type="continuationSeparator" w:id="0">
    <w:p w:rsidR="00E13BC5" w:rsidRDefault="00E13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BC5" w:rsidRDefault="00E13BC5">
      <w:pPr>
        <w:spacing w:after="0"/>
      </w:pPr>
      <w:r>
        <w:separator/>
      </w:r>
    </w:p>
  </w:footnote>
  <w:footnote w:type="continuationSeparator" w:id="0">
    <w:p w:rsidR="00E13BC5" w:rsidRDefault="00E13B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61E6"/>
    <w:multiLevelType w:val="multilevel"/>
    <w:tmpl w:val="176A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24DC5"/>
    <w:multiLevelType w:val="multilevel"/>
    <w:tmpl w:val="23024D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7D25"/>
    <w:multiLevelType w:val="multilevel"/>
    <w:tmpl w:val="30BA7D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05424"/>
    <w:multiLevelType w:val="multilevel"/>
    <w:tmpl w:val="35705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5364A"/>
    <w:multiLevelType w:val="multilevel"/>
    <w:tmpl w:val="36453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E6A23"/>
    <w:multiLevelType w:val="multilevel"/>
    <w:tmpl w:val="39BE6A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1583"/>
    <w:multiLevelType w:val="multilevel"/>
    <w:tmpl w:val="3D4115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7230"/>
    <w:multiLevelType w:val="multilevel"/>
    <w:tmpl w:val="40F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954C8"/>
    <w:multiLevelType w:val="multilevel"/>
    <w:tmpl w:val="42295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2017B"/>
    <w:multiLevelType w:val="multilevel"/>
    <w:tmpl w:val="49A201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46090"/>
    <w:multiLevelType w:val="multilevel"/>
    <w:tmpl w:val="58946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60A4A"/>
    <w:multiLevelType w:val="multilevel"/>
    <w:tmpl w:val="5E860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66435"/>
    <w:multiLevelType w:val="multilevel"/>
    <w:tmpl w:val="677664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A206F"/>
    <w:multiLevelType w:val="multilevel"/>
    <w:tmpl w:val="6BAA20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26532"/>
    <w:multiLevelType w:val="multilevel"/>
    <w:tmpl w:val="6C926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37777"/>
    <w:multiLevelType w:val="multilevel"/>
    <w:tmpl w:val="704377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E713E"/>
    <w:multiLevelType w:val="multilevel"/>
    <w:tmpl w:val="724E7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81C39"/>
    <w:multiLevelType w:val="multilevel"/>
    <w:tmpl w:val="7C481C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F210C"/>
    <w:multiLevelType w:val="multilevel"/>
    <w:tmpl w:val="7CFF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4"/>
  </w:num>
  <w:num w:numId="5">
    <w:abstractNumId w:val="18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17"/>
  </w:num>
  <w:num w:numId="13">
    <w:abstractNumId w:val="13"/>
  </w:num>
  <w:num w:numId="14">
    <w:abstractNumId w:val="6"/>
  </w:num>
  <w:num w:numId="15">
    <w:abstractNumId w:val="2"/>
  </w:num>
  <w:num w:numId="16">
    <w:abstractNumId w:val="3"/>
  </w:num>
  <w:num w:numId="17">
    <w:abstractNumId w:val="15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es-ES" w:vendorID="64" w:dllVersion="131078" w:nlCheck="1" w:checkStyle="0"/>
  <w:activeWritingStyle w:appName="MSWord" w:lang="en-GB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A0"/>
    <w:rsid w:val="000C24DE"/>
    <w:rsid w:val="000F2E8F"/>
    <w:rsid w:val="00192360"/>
    <w:rsid w:val="001F7F49"/>
    <w:rsid w:val="00257643"/>
    <w:rsid w:val="00265456"/>
    <w:rsid w:val="0036069D"/>
    <w:rsid w:val="003E7BF7"/>
    <w:rsid w:val="003F74D8"/>
    <w:rsid w:val="00444CAE"/>
    <w:rsid w:val="004617BB"/>
    <w:rsid w:val="004639FB"/>
    <w:rsid w:val="0047041B"/>
    <w:rsid w:val="004D5411"/>
    <w:rsid w:val="00592A3A"/>
    <w:rsid w:val="005B28D0"/>
    <w:rsid w:val="005C5D67"/>
    <w:rsid w:val="005F76DE"/>
    <w:rsid w:val="0061632F"/>
    <w:rsid w:val="00666B25"/>
    <w:rsid w:val="00731D3C"/>
    <w:rsid w:val="00795A45"/>
    <w:rsid w:val="008223D4"/>
    <w:rsid w:val="008323BC"/>
    <w:rsid w:val="008C692D"/>
    <w:rsid w:val="009039DB"/>
    <w:rsid w:val="00903CB2"/>
    <w:rsid w:val="009518FC"/>
    <w:rsid w:val="009A42E3"/>
    <w:rsid w:val="009F6727"/>
    <w:rsid w:val="00A04FAA"/>
    <w:rsid w:val="00A11ADB"/>
    <w:rsid w:val="00A45A97"/>
    <w:rsid w:val="00A55A3A"/>
    <w:rsid w:val="00A8053D"/>
    <w:rsid w:val="00A95504"/>
    <w:rsid w:val="00AA132E"/>
    <w:rsid w:val="00AA6553"/>
    <w:rsid w:val="00AD48FB"/>
    <w:rsid w:val="00B007C0"/>
    <w:rsid w:val="00B240C3"/>
    <w:rsid w:val="00B451D9"/>
    <w:rsid w:val="00B6733B"/>
    <w:rsid w:val="00B81F62"/>
    <w:rsid w:val="00C157A2"/>
    <w:rsid w:val="00C52B33"/>
    <w:rsid w:val="00C91AA0"/>
    <w:rsid w:val="00CE1C81"/>
    <w:rsid w:val="00D50571"/>
    <w:rsid w:val="00D91A2C"/>
    <w:rsid w:val="00DA0ED8"/>
    <w:rsid w:val="00E13BC5"/>
    <w:rsid w:val="00E24873"/>
    <w:rsid w:val="00E43184"/>
    <w:rsid w:val="00E56002"/>
    <w:rsid w:val="00E83EEA"/>
    <w:rsid w:val="00F16A77"/>
    <w:rsid w:val="00F21E21"/>
    <w:rsid w:val="00F27C46"/>
    <w:rsid w:val="00F42ECE"/>
    <w:rsid w:val="00F45560"/>
    <w:rsid w:val="00FB7649"/>
    <w:rsid w:val="00FC5A61"/>
    <w:rsid w:val="00FE2CC4"/>
    <w:rsid w:val="0649058A"/>
    <w:rsid w:val="203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C81D"/>
  <w15:docId w15:val="{08E8E941-3C43-4897-9D36-E2ED2C45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3313</Words>
  <Characters>18227</Characters>
  <Application>Microsoft Office Word</Application>
  <DocSecurity>0</DocSecurity>
  <Lines>151</Lines>
  <Paragraphs>42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Alumne</cp:lastModifiedBy>
  <cp:revision>21</cp:revision>
  <dcterms:created xsi:type="dcterms:W3CDTF">2022-03-29T14:07:00Z</dcterms:created>
  <dcterms:modified xsi:type="dcterms:W3CDTF">2024-04-02T13:06:00Z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3082-11.2.0.11074</vt:lpwstr>
  </property>
  <property fmtid="{D5CDD505-2E9C-101B-9397-08002B2CF9AE}" pid="3" name="ICV">
    <vt:lpwstr>C933576140C940A88A84A54A67866E9B</vt:lpwstr>
  </property>
</Properties>
</file>