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186" w:rsidRPr="000F6E6F" w:rsidRDefault="007C017E" w:rsidP="00BC212E">
      <w:pPr>
        <w:keepLines/>
        <w:spacing w:after="0" w:line="240" w:lineRule="auto"/>
        <w:jc w:val="both"/>
        <w:rPr>
          <w:b/>
          <w:sz w:val="44"/>
          <w:szCs w:val="44"/>
          <w:u w:val="single"/>
        </w:rPr>
      </w:pPr>
      <w:bookmarkStart w:id="0" w:name="_GoBack"/>
      <w:bookmarkEnd w:id="0"/>
      <w:r>
        <w:rPr>
          <w:b/>
          <w:sz w:val="44"/>
          <w:szCs w:val="44"/>
          <w:u w:val="single"/>
        </w:rPr>
        <w:t xml:space="preserve">     </w:t>
      </w:r>
      <w:proofErr w:type="gramStart"/>
      <w:r w:rsidR="00D23D8B" w:rsidRPr="000F6E6F">
        <w:rPr>
          <w:b/>
          <w:sz w:val="44"/>
          <w:szCs w:val="44"/>
          <w:u w:val="single"/>
        </w:rPr>
        <w:t>EL  PLA</w:t>
      </w:r>
      <w:proofErr w:type="gramEnd"/>
      <w:r w:rsidR="00D23D8B" w:rsidRPr="000F6E6F">
        <w:rPr>
          <w:b/>
          <w:sz w:val="44"/>
          <w:szCs w:val="44"/>
          <w:u w:val="single"/>
        </w:rPr>
        <w:t xml:space="preserve">  GENERAL  COMPTABLE</w:t>
      </w:r>
    </w:p>
    <w:p w:rsidR="00D23D8B" w:rsidRDefault="00D23D8B" w:rsidP="00BC212E">
      <w:pPr>
        <w:keepLines/>
        <w:spacing w:after="0" w:line="240" w:lineRule="auto"/>
        <w:jc w:val="both"/>
      </w:pPr>
    </w:p>
    <w:p w:rsidR="00D23D8B" w:rsidRPr="000F6E6F" w:rsidRDefault="00D23D8B" w:rsidP="00BC212E">
      <w:pPr>
        <w:keepLines/>
        <w:spacing w:after="0" w:line="240" w:lineRule="auto"/>
        <w:jc w:val="both"/>
        <w:rPr>
          <w:b/>
          <w:sz w:val="36"/>
          <w:szCs w:val="36"/>
        </w:rPr>
      </w:pPr>
      <w:r w:rsidRPr="000F6E6F">
        <w:rPr>
          <w:b/>
          <w:sz w:val="36"/>
          <w:szCs w:val="36"/>
        </w:rPr>
        <w:t>1 LLIBRES DE COMPTABILITAT</w:t>
      </w:r>
    </w:p>
    <w:p w:rsidR="00BC212E" w:rsidRDefault="00BC212E" w:rsidP="00BC212E">
      <w:pPr>
        <w:keepLines/>
        <w:spacing w:after="0" w:line="240" w:lineRule="auto"/>
        <w:jc w:val="both"/>
      </w:pPr>
    </w:p>
    <w:p w:rsidR="00D23D8B" w:rsidRDefault="00D23D8B" w:rsidP="00BC212E">
      <w:pPr>
        <w:keepLines/>
        <w:spacing w:after="0" w:line="240" w:lineRule="auto"/>
        <w:jc w:val="both"/>
      </w:pPr>
      <w:r>
        <w:t>Les obligacions comptables dels empresaris estan recollides al Codi de Comerç.</w:t>
      </w:r>
    </w:p>
    <w:p w:rsidR="00BC212E" w:rsidRDefault="00BC212E" w:rsidP="00BC212E">
      <w:pPr>
        <w:keepLines/>
        <w:spacing w:after="0" w:line="240" w:lineRule="auto"/>
        <w:jc w:val="both"/>
      </w:pPr>
    </w:p>
    <w:p w:rsidR="00D23D8B" w:rsidRDefault="00D23D8B" w:rsidP="00BC212E">
      <w:pPr>
        <w:keepLines/>
        <w:spacing w:after="0" w:line="240" w:lineRule="auto"/>
        <w:jc w:val="both"/>
      </w:pPr>
      <w:r>
        <w:t xml:space="preserve">A l’article 25.1 s’indica que </w:t>
      </w:r>
      <w:r w:rsidRPr="007D6232">
        <w:rPr>
          <w:highlight w:val="yellow"/>
        </w:rPr>
        <w:t>tot empresari haurà de dur una comptabilitat ordenada</w:t>
      </w:r>
      <w:r>
        <w:t>, adequada a l’activitat de la seva empresa, que permeti un seguiment cronològic de totes les seves operacions, així com l’elaboració periòdica de balanços i inventaris.</w:t>
      </w:r>
    </w:p>
    <w:p w:rsidR="00BC212E" w:rsidRDefault="00BC212E" w:rsidP="00BC212E">
      <w:pPr>
        <w:keepLines/>
        <w:spacing w:after="0" w:line="240" w:lineRule="auto"/>
        <w:jc w:val="both"/>
      </w:pPr>
    </w:p>
    <w:p w:rsidR="00D23D8B" w:rsidRDefault="00D23D8B" w:rsidP="00BC212E">
      <w:pPr>
        <w:keepLines/>
        <w:spacing w:after="0" w:line="240" w:lineRule="auto"/>
        <w:jc w:val="both"/>
      </w:pPr>
      <w:r>
        <w:t xml:space="preserve">A l’article 25.2 del CC estableix que la comptabilitat </w:t>
      </w:r>
      <w:r w:rsidRPr="007D6232">
        <w:rPr>
          <w:highlight w:val="yellow"/>
        </w:rPr>
        <w:t>la portaran directament els empresaris o altres persones degudament autoritzades.</w:t>
      </w:r>
    </w:p>
    <w:p w:rsidR="00BC212E" w:rsidRDefault="00BC212E" w:rsidP="00BC212E">
      <w:pPr>
        <w:keepLines/>
        <w:spacing w:after="0" w:line="240" w:lineRule="auto"/>
        <w:jc w:val="both"/>
      </w:pPr>
    </w:p>
    <w:p w:rsidR="00D23D8B" w:rsidRDefault="00D23D8B" w:rsidP="00BC212E">
      <w:pPr>
        <w:keepLines/>
        <w:spacing w:after="0" w:line="240" w:lineRule="auto"/>
        <w:jc w:val="both"/>
      </w:pPr>
      <w:r>
        <w:t xml:space="preserve">Els llibres que el CC assenyala com a </w:t>
      </w:r>
      <w:r w:rsidR="00BC212E">
        <w:t xml:space="preserve">llibres </w:t>
      </w:r>
      <w:r w:rsidRPr="007D6232">
        <w:rPr>
          <w:highlight w:val="yellow"/>
        </w:rPr>
        <w:t>obligatoris</w:t>
      </w:r>
      <w:r>
        <w:t xml:space="preserve"> per l’empresa són:</w:t>
      </w:r>
    </w:p>
    <w:p w:rsidR="00BC212E" w:rsidRDefault="00BC212E" w:rsidP="00BC212E">
      <w:pPr>
        <w:keepLines/>
        <w:spacing w:after="0" w:line="240" w:lineRule="auto"/>
        <w:jc w:val="both"/>
      </w:pPr>
    </w:p>
    <w:p w:rsidR="00D23D8B" w:rsidRDefault="00D23D8B" w:rsidP="00C9317D">
      <w:pPr>
        <w:pStyle w:val="Pargrafdellista"/>
        <w:keepLines/>
        <w:numPr>
          <w:ilvl w:val="0"/>
          <w:numId w:val="1"/>
        </w:numPr>
        <w:spacing w:after="0" w:line="240" w:lineRule="auto"/>
        <w:ind w:left="993"/>
        <w:jc w:val="both"/>
      </w:pPr>
      <w:r>
        <w:t>Llibre d’inventaris i comptes anuals</w:t>
      </w:r>
    </w:p>
    <w:p w:rsidR="00BC212E" w:rsidRDefault="00C9317D" w:rsidP="00C9317D">
      <w:pPr>
        <w:keepLines/>
        <w:spacing w:after="0" w:line="240" w:lineRule="auto"/>
        <w:ind w:left="993"/>
        <w:jc w:val="both"/>
      </w:pPr>
      <w:r>
        <w:t xml:space="preserve">S’obrirà amb el balanç de situació inicial. Trimestralment s’inclourà un balanç de comprovació de sumes i saldos. Al tancament de l’exercici s’afegiran l’inventari global de l’empresa així com tots els comptes anuals. </w:t>
      </w:r>
    </w:p>
    <w:p w:rsidR="00C9317D" w:rsidRDefault="00C9317D" w:rsidP="00C9317D">
      <w:pPr>
        <w:keepLines/>
        <w:spacing w:after="0" w:line="240" w:lineRule="auto"/>
        <w:ind w:left="993"/>
        <w:jc w:val="both"/>
      </w:pPr>
      <w:r>
        <w:t>Aquests són:</w:t>
      </w:r>
    </w:p>
    <w:p w:rsidR="00C9317D" w:rsidRDefault="00C9317D" w:rsidP="00C9317D">
      <w:pPr>
        <w:pStyle w:val="Pargrafdellista"/>
        <w:keepLines/>
        <w:numPr>
          <w:ilvl w:val="0"/>
          <w:numId w:val="2"/>
        </w:numPr>
        <w:spacing w:after="0" w:line="240" w:lineRule="auto"/>
        <w:ind w:left="1560"/>
        <w:jc w:val="both"/>
      </w:pPr>
      <w:r>
        <w:t xml:space="preserve">El </w:t>
      </w:r>
      <w:r w:rsidRPr="006C6344">
        <w:rPr>
          <w:highlight w:val="yellow"/>
        </w:rPr>
        <w:t>balanç de situació final</w:t>
      </w:r>
      <w:r>
        <w:t>, que ens mostra la situació econòmic financera del patrimoni empresarial.</w:t>
      </w:r>
    </w:p>
    <w:p w:rsidR="00B37D2D" w:rsidRDefault="00C9317D" w:rsidP="00C9317D">
      <w:pPr>
        <w:pStyle w:val="Pargrafdellista"/>
        <w:keepLines/>
        <w:numPr>
          <w:ilvl w:val="0"/>
          <w:numId w:val="2"/>
        </w:numPr>
        <w:spacing w:after="0" w:line="240" w:lineRule="auto"/>
        <w:ind w:left="1560"/>
        <w:jc w:val="both"/>
      </w:pPr>
      <w:r>
        <w:t xml:space="preserve">El </w:t>
      </w:r>
      <w:r w:rsidRPr="006C6344">
        <w:rPr>
          <w:highlight w:val="yellow"/>
        </w:rPr>
        <w:t>compte de pèrdues i guanys</w:t>
      </w:r>
      <w:r>
        <w:t xml:space="preserve">, que recollirà el resultat de l’exercici, separant adequadament els ingressos i despeses </w:t>
      </w:r>
      <w:r w:rsidR="00B37D2D">
        <w:t>imputables a aquest, i distingint els resultats d’explotació dels que no ho siguin.</w:t>
      </w:r>
    </w:p>
    <w:p w:rsidR="00C9317D" w:rsidRDefault="00C9317D" w:rsidP="00C9317D">
      <w:pPr>
        <w:pStyle w:val="Pargrafdellista"/>
        <w:keepLines/>
        <w:numPr>
          <w:ilvl w:val="0"/>
          <w:numId w:val="2"/>
        </w:numPr>
        <w:spacing w:after="0" w:line="240" w:lineRule="auto"/>
        <w:ind w:left="1560"/>
        <w:jc w:val="both"/>
      </w:pPr>
      <w:r w:rsidRPr="006C6344">
        <w:rPr>
          <w:highlight w:val="yellow"/>
        </w:rPr>
        <w:t>L’estat de canvis en el patrimoni net</w:t>
      </w:r>
      <w:r w:rsidR="00B37D2D">
        <w:t>. Reflectirà tots els canvis que durant l’any han afectat al patrimoni net.</w:t>
      </w:r>
    </w:p>
    <w:p w:rsidR="00C9317D" w:rsidRDefault="00C9317D" w:rsidP="00C9317D">
      <w:pPr>
        <w:pStyle w:val="Pargrafdellista"/>
        <w:keepLines/>
        <w:numPr>
          <w:ilvl w:val="0"/>
          <w:numId w:val="2"/>
        </w:numPr>
        <w:spacing w:after="0" w:line="240" w:lineRule="auto"/>
        <w:ind w:left="1560"/>
        <w:jc w:val="both"/>
      </w:pPr>
      <w:r>
        <w:t>L</w:t>
      </w:r>
      <w:r w:rsidRPr="006C6344">
        <w:rPr>
          <w:highlight w:val="yellow"/>
        </w:rPr>
        <w:t>’estat de fluxos d’efectiu</w:t>
      </w:r>
      <w:r w:rsidR="00B37D2D" w:rsidRPr="006C6344">
        <w:rPr>
          <w:highlight w:val="yellow"/>
        </w:rPr>
        <w:t>.</w:t>
      </w:r>
      <w:r w:rsidR="00B37D2D">
        <w:t xml:space="preserve"> Posarà de manifest ordenats i agrupats correctament per categories o tipus d’activitat, els cobrament i els pagaments realitzats per l’empresa, amb la finalitat d’informar sobre els moviments d’efectiu que s’han produït en l’exercici.</w:t>
      </w:r>
    </w:p>
    <w:p w:rsidR="00C9317D" w:rsidRDefault="00C9317D" w:rsidP="00C9317D">
      <w:pPr>
        <w:pStyle w:val="Pargrafdellista"/>
        <w:keepLines/>
        <w:numPr>
          <w:ilvl w:val="0"/>
          <w:numId w:val="2"/>
        </w:numPr>
        <w:spacing w:after="0" w:line="240" w:lineRule="auto"/>
        <w:ind w:left="1560"/>
        <w:jc w:val="both"/>
      </w:pPr>
      <w:r w:rsidRPr="006C6344">
        <w:rPr>
          <w:highlight w:val="yellow"/>
        </w:rPr>
        <w:t>Memòria</w:t>
      </w:r>
      <w:r w:rsidR="00B37D2D">
        <w:t>. Completarà, ampliarà i comentarà la informació continguda en els altres documents que integren els comptes anuals. Qualsevol informació que ajudi als llibres a mostrar la imatge fidel de l’empresa.</w:t>
      </w:r>
    </w:p>
    <w:p w:rsidR="00B37D2D" w:rsidRDefault="00B37D2D" w:rsidP="00B37D2D">
      <w:pPr>
        <w:pStyle w:val="Pargrafdellista"/>
        <w:keepLines/>
        <w:spacing w:after="0" w:line="240" w:lineRule="auto"/>
        <w:ind w:left="1560"/>
        <w:jc w:val="both"/>
      </w:pPr>
    </w:p>
    <w:p w:rsidR="00B37D2D" w:rsidRDefault="00B37D2D" w:rsidP="00B37D2D">
      <w:pPr>
        <w:pStyle w:val="Pargrafdellista"/>
        <w:keepLines/>
        <w:spacing w:after="0" w:line="240" w:lineRule="auto"/>
        <w:ind w:left="1560"/>
        <w:jc w:val="both"/>
      </w:pPr>
      <w:r>
        <w:t>A totes les partides  dels</w:t>
      </w:r>
      <w:r w:rsidR="008F05A9">
        <w:t xml:space="preserve"> </w:t>
      </w:r>
      <w:r>
        <w:t>comptes anual</w:t>
      </w:r>
      <w:r w:rsidR="008F05A9">
        <w:t xml:space="preserve">s </w:t>
      </w:r>
      <w:r>
        <w:t xml:space="preserve">hi hauran de figurar, a més de les xifres de l’exercici que es tanca, les corresponents </w:t>
      </w:r>
      <w:r w:rsidRPr="007D6232">
        <w:rPr>
          <w:highlight w:val="yellow"/>
        </w:rPr>
        <w:t>a l’exercici immediatament anterior.</w:t>
      </w:r>
    </w:p>
    <w:p w:rsidR="00B37D2D" w:rsidRDefault="00B37D2D" w:rsidP="00B37D2D">
      <w:pPr>
        <w:pStyle w:val="Pargrafdellista"/>
        <w:keepLines/>
        <w:spacing w:after="0" w:line="240" w:lineRule="auto"/>
        <w:ind w:left="1560"/>
        <w:jc w:val="both"/>
      </w:pPr>
      <w:r>
        <w:t xml:space="preserve">A més, el CC contempla </w:t>
      </w:r>
      <w:r w:rsidR="008F05A9">
        <w:t xml:space="preserve">per a cada compte anual si cal redactar-lo en la seva </w:t>
      </w:r>
      <w:r w:rsidR="008F05A9" w:rsidRPr="007D6232">
        <w:rPr>
          <w:highlight w:val="yellow"/>
        </w:rPr>
        <w:t>versió normal o abreujada</w:t>
      </w:r>
      <w:r w:rsidR="008F05A9">
        <w:t>, inclús la seva no obligatorietat en, en funció de la dimensió de l’empresa.</w:t>
      </w:r>
    </w:p>
    <w:p w:rsidR="00D23D8B" w:rsidRDefault="00D23D8B" w:rsidP="00C9317D">
      <w:pPr>
        <w:pStyle w:val="Pargrafdellista"/>
        <w:keepLines/>
        <w:numPr>
          <w:ilvl w:val="0"/>
          <w:numId w:val="1"/>
        </w:numPr>
        <w:spacing w:after="0" w:line="240" w:lineRule="auto"/>
        <w:ind w:left="993"/>
        <w:jc w:val="both"/>
      </w:pPr>
      <w:r>
        <w:t>Llibre diari</w:t>
      </w:r>
    </w:p>
    <w:p w:rsidR="00D23D8B" w:rsidRDefault="00D23D8B" w:rsidP="00C9317D">
      <w:pPr>
        <w:pStyle w:val="Pargrafdellista"/>
        <w:keepLines/>
        <w:numPr>
          <w:ilvl w:val="0"/>
          <w:numId w:val="1"/>
        </w:numPr>
        <w:spacing w:after="0" w:line="240" w:lineRule="auto"/>
        <w:ind w:left="993"/>
        <w:jc w:val="both"/>
      </w:pPr>
      <w:r>
        <w:t>L</w:t>
      </w:r>
      <w:r w:rsidR="00BC212E">
        <w:t>l</w:t>
      </w:r>
      <w:r>
        <w:t>ibre d’actes</w:t>
      </w:r>
      <w:r w:rsidR="000F6E6F">
        <w:t>, on es recullen les decisions dels administradors de la societat</w:t>
      </w:r>
    </w:p>
    <w:p w:rsidR="00BC212E" w:rsidRDefault="00BC212E" w:rsidP="00C9317D">
      <w:pPr>
        <w:pStyle w:val="Pargrafdellista"/>
        <w:keepLines/>
        <w:numPr>
          <w:ilvl w:val="0"/>
          <w:numId w:val="1"/>
        </w:numPr>
        <w:spacing w:after="0" w:line="240" w:lineRule="auto"/>
        <w:ind w:left="993"/>
        <w:jc w:val="both"/>
      </w:pPr>
      <w:r>
        <w:t>Llibre registre d’accions nominatives</w:t>
      </w:r>
    </w:p>
    <w:p w:rsidR="00BC212E" w:rsidRDefault="00BC212E" w:rsidP="00C9317D">
      <w:pPr>
        <w:pStyle w:val="Pargrafdellista"/>
        <w:keepLines/>
        <w:numPr>
          <w:ilvl w:val="0"/>
          <w:numId w:val="1"/>
        </w:numPr>
        <w:spacing w:after="0" w:line="240" w:lineRule="auto"/>
        <w:ind w:left="993"/>
        <w:jc w:val="both"/>
      </w:pPr>
      <w:r>
        <w:t>Llibre registre de factures emeses</w:t>
      </w:r>
      <w:r w:rsidR="000F6E6F">
        <w:t xml:space="preserve"> (obligació formal per a l’IVA)</w:t>
      </w:r>
    </w:p>
    <w:p w:rsidR="00BC212E" w:rsidRDefault="00BC212E" w:rsidP="00C9317D">
      <w:pPr>
        <w:pStyle w:val="Pargrafdellista"/>
        <w:keepLines/>
        <w:numPr>
          <w:ilvl w:val="0"/>
          <w:numId w:val="1"/>
        </w:numPr>
        <w:spacing w:after="0" w:line="240" w:lineRule="auto"/>
        <w:ind w:left="993"/>
        <w:jc w:val="both"/>
      </w:pPr>
      <w:r>
        <w:t>Llibre registre de factures rebudes</w:t>
      </w:r>
      <w:r w:rsidR="000F6E6F">
        <w:t xml:space="preserve"> (obligació formal per a l’IVA)</w:t>
      </w:r>
    </w:p>
    <w:p w:rsidR="00BC212E" w:rsidRDefault="00BC212E" w:rsidP="00BC212E">
      <w:pPr>
        <w:keepLines/>
        <w:spacing w:after="0" w:line="240" w:lineRule="auto"/>
        <w:jc w:val="both"/>
      </w:pPr>
    </w:p>
    <w:p w:rsidR="00D23D8B" w:rsidRDefault="00BC212E" w:rsidP="00BC212E">
      <w:pPr>
        <w:keepLines/>
        <w:spacing w:after="0" w:line="240" w:lineRule="auto"/>
        <w:jc w:val="both"/>
      </w:pPr>
      <w:r>
        <w:t>A banda dels anteriors existeixen tot un seguit de llibres que l’empresa voluntàriament pot portar per millorar la seva pròpia gestió. Aquests són per exemple el llibre major, fitxes de control de magatzem,</w:t>
      </w:r>
      <w:r w:rsidR="000F6E6F">
        <w:t xml:space="preserve"> llibre de caixa,</w:t>
      </w:r>
      <w:r>
        <w:t xml:space="preserve"> llibre d’elements d’immobilitzat.....</w:t>
      </w:r>
    </w:p>
    <w:p w:rsidR="00E06361" w:rsidRPr="00D41ACB" w:rsidRDefault="00E06361" w:rsidP="00BC212E">
      <w:pPr>
        <w:keepLines/>
        <w:spacing w:after="0" w:line="240" w:lineRule="auto"/>
        <w:jc w:val="both"/>
        <w:rPr>
          <w:b/>
        </w:rPr>
      </w:pPr>
      <w:r w:rsidRPr="00D41ACB">
        <w:rPr>
          <w:b/>
        </w:rPr>
        <w:lastRenderedPageBreak/>
        <w:t>LEGALITZACIÓ DE LLIBRES</w:t>
      </w:r>
    </w:p>
    <w:p w:rsidR="004310E5" w:rsidRDefault="004310E5" w:rsidP="004310E5">
      <w:pPr>
        <w:keepLines/>
        <w:spacing w:after="0" w:line="240" w:lineRule="auto"/>
        <w:jc w:val="both"/>
      </w:pPr>
    </w:p>
    <w:p w:rsidR="004310E5" w:rsidRDefault="004310E5" w:rsidP="004310E5">
      <w:pPr>
        <w:keepLines/>
        <w:spacing w:after="0" w:line="240" w:lineRule="auto"/>
        <w:jc w:val="both"/>
      </w:pPr>
      <w:r>
        <w:t>Actualment els llibres es legalitzen a posteriori, és a dir, un cop enquadernats els llistats emesos per l’ordinador d’una determinada manera es presenten al Registre Mercantil per a la seva legalització.</w:t>
      </w:r>
    </w:p>
    <w:p w:rsidR="00E06361" w:rsidRDefault="00E06361" w:rsidP="00BC212E">
      <w:pPr>
        <w:keepLines/>
        <w:spacing w:after="0" w:line="240" w:lineRule="auto"/>
        <w:jc w:val="both"/>
      </w:pPr>
    </w:p>
    <w:p w:rsidR="00E06361" w:rsidRDefault="00E06361" w:rsidP="00BC212E">
      <w:pPr>
        <w:keepLines/>
        <w:spacing w:after="0" w:line="240" w:lineRule="auto"/>
        <w:jc w:val="both"/>
      </w:pPr>
      <w:r w:rsidRPr="007D6232">
        <w:rPr>
          <w:highlight w:val="yellow"/>
        </w:rPr>
        <w:t>Els terminis per legalitzar</w:t>
      </w:r>
      <w:r>
        <w:t xml:space="preserve"> els llibres són:</w:t>
      </w:r>
    </w:p>
    <w:p w:rsidR="00E06361" w:rsidRDefault="00E06361" w:rsidP="00BC212E">
      <w:pPr>
        <w:keepLines/>
        <w:spacing w:after="0" w:line="240" w:lineRule="auto"/>
        <w:jc w:val="both"/>
      </w:pPr>
    </w:p>
    <w:tbl>
      <w:tblPr>
        <w:tblStyle w:val="Taulaambquadrcula"/>
        <w:tblW w:w="0" w:type="auto"/>
        <w:tblLook w:val="04A0" w:firstRow="1" w:lastRow="0" w:firstColumn="1" w:lastColumn="0" w:noHBand="0" w:noVBand="1"/>
      </w:tblPr>
      <w:tblGrid>
        <w:gridCol w:w="4248"/>
        <w:gridCol w:w="4246"/>
      </w:tblGrid>
      <w:tr w:rsidR="00E77F6A" w:rsidTr="006D64EC">
        <w:tc>
          <w:tcPr>
            <w:tcW w:w="8644" w:type="dxa"/>
            <w:gridSpan w:val="2"/>
          </w:tcPr>
          <w:p w:rsidR="00E77F6A" w:rsidRDefault="00E77F6A" w:rsidP="00E77F6A">
            <w:pPr>
              <w:keepLines/>
              <w:jc w:val="center"/>
            </w:pPr>
            <w:r>
              <w:t>TERMINIS</w:t>
            </w:r>
          </w:p>
        </w:tc>
      </w:tr>
      <w:tr w:rsidR="00E77F6A" w:rsidTr="00E77F6A">
        <w:tc>
          <w:tcPr>
            <w:tcW w:w="4322" w:type="dxa"/>
          </w:tcPr>
          <w:p w:rsidR="00E77F6A" w:rsidRDefault="00E77F6A" w:rsidP="00BC212E">
            <w:pPr>
              <w:keepLines/>
            </w:pPr>
            <w:r>
              <w:t>Elaboració dels comptes</w:t>
            </w:r>
          </w:p>
        </w:tc>
        <w:tc>
          <w:tcPr>
            <w:tcW w:w="4322" w:type="dxa"/>
          </w:tcPr>
          <w:p w:rsidR="00E77F6A" w:rsidRDefault="00E77F6A" w:rsidP="00BC212E">
            <w:pPr>
              <w:keepLines/>
            </w:pPr>
            <w:r>
              <w:t>3 mesos a partir del tancament de l’exercici</w:t>
            </w:r>
          </w:p>
        </w:tc>
      </w:tr>
      <w:tr w:rsidR="00E77F6A" w:rsidTr="00E77F6A">
        <w:tc>
          <w:tcPr>
            <w:tcW w:w="4322" w:type="dxa"/>
          </w:tcPr>
          <w:p w:rsidR="00E77F6A" w:rsidRDefault="00E77F6A" w:rsidP="00BC212E">
            <w:pPr>
              <w:keepLines/>
            </w:pPr>
            <w:r>
              <w:t>Legalització de llibres</w:t>
            </w:r>
          </w:p>
        </w:tc>
        <w:tc>
          <w:tcPr>
            <w:tcW w:w="4322" w:type="dxa"/>
          </w:tcPr>
          <w:p w:rsidR="00E77F6A" w:rsidRDefault="00E77F6A" w:rsidP="00BC212E">
            <w:pPr>
              <w:keepLines/>
            </w:pPr>
            <w:r>
              <w:t>4 mesos a partir del tancament de l’exercici</w:t>
            </w:r>
          </w:p>
        </w:tc>
      </w:tr>
      <w:tr w:rsidR="00E77F6A" w:rsidTr="00E77F6A">
        <w:tc>
          <w:tcPr>
            <w:tcW w:w="4322" w:type="dxa"/>
          </w:tcPr>
          <w:p w:rsidR="00E77F6A" w:rsidRDefault="00E77F6A" w:rsidP="00BC212E">
            <w:pPr>
              <w:keepLines/>
            </w:pPr>
            <w:r>
              <w:t>Informe d’auditors</w:t>
            </w:r>
          </w:p>
        </w:tc>
        <w:tc>
          <w:tcPr>
            <w:tcW w:w="4322" w:type="dxa"/>
          </w:tcPr>
          <w:p w:rsidR="00E77F6A" w:rsidRDefault="00E77F6A" w:rsidP="00E77F6A">
            <w:pPr>
              <w:keepLines/>
            </w:pPr>
            <w:r>
              <w:t>Mínim 1 mes des que rebin els comptes</w:t>
            </w:r>
          </w:p>
        </w:tc>
      </w:tr>
      <w:tr w:rsidR="00E77F6A" w:rsidTr="00E77F6A">
        <w:tc>
          <w:tcPr>
            <w:tcW w:w="4322" w:type="dxa"/>
          </w:tcPr>
          <w:p w:rsidR="00E77F6A" w:rsidRDefault="00E77F6A" w:rsidP="00E77F6A">
            <w:pPr>
              <w:keepLines/>
            </w:pPr>
            <w:r>
              <w:t>Junta General que aprova els comptes i la distribució de resultats</w:t>
            </w:r>
          </w:p>
        </w:tc>
        <w:tc>
          <w:tcPr>
            <w:tcW w:w="4322" w:type="dxa"/>
          </w:tcPr>
          <w:p w:rsidR="00E77F6A" w:rsidRDefault="00E77F6A" w:rsidP="00BC212E">
            <w:pPr>
              <w:keepLines/>
            </w:pPr>
            <w:r>
              <w:t>6 mesos des del tancament de l’exercici</w:t>
            </w:r>
          </w:p>
        </w:tc>
      </w:tr>
      <w:tr w:rsidR="00E77F6A" w:rsidTr="00E77F6A">
        <w:tc>
          <w:tcPr>
            <w:tcW w:w="4322" w:type="dxa"/>
          </w:tcPr>
          <w:p w:rsidR="00E77F6A" w:rsidRDefault="00E77F6A" w:rsidP="00BC212E">
            <w:pPr>
              <w:keepLines/>
            </w:pPr>
            <w:r>
              <w:t>Dipòsit dels comptes</w:t>
            </w:r>
          </w:p>
        </w:tc>
        <w:tc>
          <w:tcPr>
            <w:tcW w:w="4322" w:type="dxa"/>
          </w:tcPr>
          <w:p w:rsidR="00E77F6A" w:rsidRDefault="00E77F6A" w:rsidP="00BC212E">
            <w:pPr>
              <w:keepLines/>
            </w:pPr>
            <w:r>
              <w:t>1 mes des de l’aprovació per la Junta General</w:t>
            </w:r>
          </w:p>
        </w:tc>
      </w:tr>
      <w:tr w:rsidR="00E77F6A" w:rsidTr="00E77F6A">
        <w:tc>
          <w:tcPr>
            <w:tcW w:w="4322" w:type="dxa"/>
          </w:tcPr>
          <w:p w:rsidR="00E77F6A" w:rsidRDefault="00E77F6A" w:rsidP="00BC212E">
            <w:pPr>
              <w:keepLines/>
            </w:pPr>
            <w:r>
              <w:t>Impost sobre societats</w:t>
            </w:r>
          </w:p>
        </w:tc>
        <w:tc>
          <w:tcPr>
            <w:tcW w:w="4322" w:type="dxa"/>
          </w:tcPr>
          <w:p w:rsidR="00E77F6A" w:rsidRDefault="00E77F6A" w:rsidP="00BC212E">
            <w:pPr>
              <w:keepLines/>
            </w:pPr>
            <w:r>
              <w:t>25 dies següents als 6 mesos posteriors a la conclusió del període impositiu</w:t>
            </w:r>
          </w:p>
        </w:tc>
      </w:tr>
    </w:tbl>
    <w:p w:rsidR="00E77F6A" w:rsidRDefault="00E77F6A" w:rsidP="00E77F6A">
      <w:pPr>
        <w:keepLines/>
        <w:spacing w:after="0"/>
      </w:pPr>
    </w:p>
    <w:p w:rsidR="00E77F6A" w:rsidRDefault="00E77F6A" w:rsidP="00E77F6A">
      <w:pPr>
        <w:keepLines/>
        <w:spacing w:after="0"/>
      </w:pPr>
    </w:p>
    <w:p w:rsidR="008F0519" w:rsidRDefault="00E77F6A" w:rsidP="00E77F6A">
      <w:pPr>
        <w:keepLines/>
        <w:spacing w:after="0"/>
      </w:pPr>
      <w:r>
        <w:t xml:space="preserve"> </w:t>
      </w:r>
      <w:r w:rsidR="008F0519">
        <w:t xml:space="preserve">Els empresaris conservaran els llibres, correspondència, documentació i justificants relatius al seu negoci, ben ordenats, </w:t>
      </w:r>
      <w:r w:rsidR="008F0519" w:rsidRPr="007D6232">
        <w:rPr>
          <w:highlight w:val="yellow"/>
        </w:rPr>
        <w:t>durant 6 anys,</w:t>
      </w:r>
      <w:r w:rsidR="008F0519">
        <w:t xml:space="preserve"> a partir de l’últim assentament realitzat als llibres.</w:t>
      </w:r>
    </w:p>
    <w:p w:rsidR="00D23D8B" w:rsidRDefault="008F0519" w:rsidP="00E77F6A">
      <w:pPr>
        <w:keepLines/>
        <w:spacing w:after="0"/>
      </w:pPr>
      <w:r>
        <w:t xml:space="preserve"> </w:t>
      </w:r>
    </w:p>
    <w:p w:rsidR="00D41ACB" w:rsidRDefault="00D41ACB" w:rsidP="00E77F6A">
      <w:pPr>
        <w:keepLines/>
        <w:spacing w:after="0"/>
      </w:pPr>
    </w:p>
    <w:p w:rsidR="00D41ACB" w:rsidRDefault="00D41ACB" w:rsidP="00E77F6A">
      <w:pPr>
        <w:keepLines/>
        <w:spacing w:after="0"/>
      </w:pPr>
    </w:p>
    <w:p w:rsidR="00D41ACB" w:rsidRPr="000F6E6F" w:rsidRDefault="00D41ACB" w:rsidP="00D41ACB">
      <w:pPr>
        <w:keepLines/>
        <w:spacing w:after="0" w:line="240" w:lineRule="auto"/>
        <w:jc w:val="both"/>
        <w:rPr>
          <w:b/>
          <w:sz w:val="36"/>
          <w:szCs w:val="36"/>
        </w:rPr>
      </w:pPr>
      <w:r>
        <w:rPr>
          <w:b/>
          <w:sz w:val="36"/>
          <w:szCs w:val="36"/>
        </w:rPr>
        <w:t>2 EL PLA GENERAL COMPTABLE</w:t>
      </w:r>
    </w:p>
    <w:p w:rsidR="00D41ACB" w:rsidRDefault="00D41ACB" w:rsidP="00E77F6A">
      <w:pPr>
        <w:keepLines/>
        <w:spacing w:after="0"/>
      </w:pPr>
    </w:p>
    <w:p w:rsidR="00D41ACB" w:rsidRPr="00084EF9" w:rsidRDefault="004D7C98" w:rsidP="00D41ACB">
      <w:pPr>
        <w:keepLines/>
        <w:spacing w:after="0"/>
        <w:rPr>
          <w:b/>
          <w:sz w:val="28"/>
          <w:szCs w:val="28"/>
        </w:rPr>
      </w:pPr>
      <w:r w:rsidRPr="00084EF9">
        <w:rPr>
          <w:b/>
          <w:sz w:val="28"/>
          <w:szCs w:val="28"/>
        </w:rPr>
        <w:t>NORMALITZACIÓ COMP</w:t>
      </w:r>
      <w:r w:rsidR="00D41ACB" w:rsidRPr="00084EF9">
        <w:rPr>
          <w:b/>
          <w:sz w:val="28"/>
          <w:szCs w:val="28"/>
        </w:rPr>
        <w:t xml:space="preserve">TABLE </w:t>
      </w:r>
    </w:p>
    <w:p w:rsidR="00D41ACB" w:rsidRDefault="00D41ACB" w:rsidP="00D41ACB">
      <w:pPr>
        <w:keepLines/>
        <w:spacing w:after="0"/>
        <w:jc w:val="both"/>
      </w:pPr>
    </w:p>
    <w:p w:rsidR="00D41ACB" w:rsidRDefault="00D41ACB" w:rsidP="004E0B98">
      <w:pPr>
        <w:keepLines/>
        <w:spacing w:after="0"/>
        <w:jc w:val="both"/>
      </w:pPr>
      <w:r>
        <w:t xml:space="preserve">La informació que subministra la Comptabilitat interessa a persones molt diverses: propietaris, gestors, treballadors, creditors, l’Estat, etc. </w:t>
      </w:r>
      <w:r w:rsidR="007D6232">
        <w:t>Si c</w:t>
      </w:r>
      <w:r>
        <w:t xml:space="preserve">ada empresa </w:t>
      </w:r>
      <w:r w:rsidR="007D6232">
        <w:t>fes servir el sistema</w:t>
      </w:r>
      <w:r w:rsidR="00A61B32">
        <w:t xml:space="preserve"> comptable que cregués mes oportú faria impossible </w:t>
      </w:r>
      <w:r w:rsidR="005C3E41">
        <w:t>la tasca als agents externs a l’empresa a l’hora d’interpretar la comptabilitat</w:t>
      </w:r>
      <w:r>
        <w:t xml:space="preserve">. </w:t>
      </w:r>
    </w:p>
    <w:p w:rsidR="00D41ACB" w:rsidRDefault="00D41ACB" w:rsidP="004E0B98">
      <w:pPr>
        <w:keepLines/>
        <w:spacing w:after="0"/>
        <w:jc w:val="both"/>
      </w:pPr>
    </w:p>
    <w:p w:rsidR="00D41ACB" w:rsidRDefault="00D41ACB" w:rsidP="004E0B98">
      <w:pPr>
        <w:keepLines/>
        <w:spacing w:after="0"/>
        <w:jc w:val="both"/>
      </w:pPr>
      <w:r>
        <w:t xml:space="preserve">La normalització comptable pretén aconseguir un quadre normatiu que permeti l’elaboració de la informació comptable de manera objectiva i que serveixi tant a la pròpia empresa com a terceres persones interessades. </w:t>
      </w:r>
    </w:p>
    <w:p w:rsidR="00D41ACB" w:rsidRDefault="00D41ACB" w:rsidP="004E0B98">
      <w:pPr>
        <w:keepLines/>
        <w:spacing w:after="0"/>
        <w:jc w:val="both"/>
      </w:pPr>
    </w:p>
    <w:p w:rsidR="00D41ACB" w:rsidRDefault="00D41ACB" w:rsidP="004E0B98">
      <w:pPr>
        <w:keepLines/>
        <w:spacing w:after="0"/>
        <w:jc w:val="both"/>
      </w:pPr>
      <w:r>
        <w:t xml:space="preserve">A més, la normalització comptable ha d’aconseguir que els </w:t>
      </w:r>
      <w:r w:rsidRPr="005C3E41">
        <w:rPr>
          <w:highlight w:val="yellow"/>
        </w:rPr>
        <w:t>comptes anuals</w:t>
      </w:r>
      <w:r>
        <w:t xml:space="preserve"> de les empreses, formulats d’acord amb els principis comptables, </w:t>
      </w:r>
      <w:r w:rsidRPr="005C3E41">
        <w:rPr>
          <w:highlight w:val="yellow"/>
        </w:rPr>
        <w:t>siguin comparables</w:t>
      </w:r>
      <w:r>
        <w:t xml:space="preserve"> (entre diferents empreses i en diferents moments de la vida d’una mateixa empresa). </w:t>
      </w:r>
    </w:p>
    <w:p w:rsidR="00D41ACB" w:rsidRDefault="00D41ACB" w:rsidP="004E0B98">
      <w:pPr>
        <w:keepLines/>
        <w:spacing w:after="0"/>
        <w:jc w:val="both"/>
      </w:pPr>
    </w:p>
    <w:p w:rsidR="00D41ACB" w:rsidRDefault="00D41ACB" w:rsidP="004E0B98">
      <w:pPr>
        <w:keepLines/>
        <w:spacing w:after="0"/>
        <w:jc w:val="both"/>
      </w:pPr>
      <w:r>
        <w:t xml:space="preserve">La IV Directiva de la CEE és el pilar fonamental de l’harmonització comptable a nivell europeu. </w:t>
      </w:r>
    </w:p>
    <w:p w:rsidR="00D41ACB" w:rsidRDefault="00D41ACB" w:rsidP="004E0B98">
      <w:pPr>
        <w:keepLines/>
        <w:spacing w:after="0"/>
        <w:jc w:val="both"/>
      </w:pPr>
    </w:p>
    <w:p w:rsidR="00D41ACB" w:rsidRDefault="00D41ACB" w:rsidP="004E0B98">
      <w:pPr>
        <w:keepLines/>
        <w:spacing w:after="0"/>
        <w:jc w:val="both"/>
      </w:pPr>
      <w:r>
        <w:lastRenderedPageBreak/>
        <w:t>L’instrument bàsic de la normalització comptable al nostre país és el Pla General de Comptabilitat, que acomoda la nostra normativa a les Directives de la Unió Europea i a les exigències de la legislació espanyola vigent (també adaptada a les directives esmentades).</w:t>
      </w:r>
    </w:p>
    <w:p w:rsidR="00D41ACB" w:rsidRDefault="00D41ACB" w:rsidP="004E0B98">
      <w:pPr>
        <w:keepLines/>
        <w:spacing w:after="0"/>
        <w:jc w:val="both"/>
      </w:pPr>
    </w:p>
    <w:p w:rsidR="00D41ACB" w:rsidRDefault="004D7C98" w:rsidP="004E0B98">
      <w:pPr>
        <w:keepLines/>
        <w:spacing w:after="0"/>
        <w:jc w:val="both"/>
      </w:pPr>
      <w:r>
        <w:t>El primer PGC que va sorgir a Espanya fou al 1973. Des de llavors a patit un seguit de canvis i reformes, fins arribar a l’actual, vigent des de l’1 de gener del 2008.</w:t>
      </w:r>
    </w:p>
    <w:p w:rsidR="004D7C98" w:rsidRDefault="004D7C98" w:rsidP="004E0B98">
      <w:pPr>
        <w:keepLines/>
        <w:spacing w:after="0"/>
        <w:jc w:val="both"/>
      </w:pPr>
    </w:p>
    <w:p w:rsidR="004D7C98" w:rsidRPr="00084EF9" w:rsidRDefault="004D7C98" w:rsidP="004E0B98">
      <w:pPr>
        <w:keepLines/>
        <w:spacing w:after="0"/>
        <w:jc w:val="both"/>
        <w:rPr>
          <w:b/>
          <w:sz w:val="28"/>
          <w:szCs w:val="28"/>
        </w:rPr>
      </w:pPr>
      <w:r w:rsidRPr="00084EF9">
        <w:rPr>
          <w:b/>
          <w:sz w:val="28"/>
          <w:szCs w:val="28"/>
        </w:rPr>
        <w:t>ESTRUCTURA DEL PLA</w:t>
      </w:r>
    </w:p>
    <w:p w:rsidR="00D41ACB" w:rsidRDefault="00D41ACB" w:rsidP="004E0B98">
      <w:pPr>
        <w:keepLines/>
        <w:spacing w:after="0"/>
        <w:jc w:val="both"/>
      </w:pPr>
    </w:p>
    <w:p w:rsidR="004D7C98" w:rsidRDefault="004D7C98" w:rsidP="004E0B98">
      <w:pPr>
        <w:keepLines/>
        <w:spacing w:after="0"/>
        <w:jc w:val="both"/>
      </w:pPr>
      <w:r>
        <w:t xml:space="preserve">El Pla General de Comptabilitat es divideix en cinc parts. </w:t>
      </w:r>
    </w:p>
    <w:p w:rsidR="004D7C98" w:rsidRDefault="004D7C98" w:rsidP="004E0B98">
      <w:pPr>
        <w:keepLines/>
        <w:spacing w:after="0"/>
        <w:jc w:val="both"/>
      </w:pPr>
    </w:p>
    <w:p w:rsidR="004D7C98" w:rsidRPr="004D7C98" w:rsidRDefault="004D7C98" w:rsidP="004E0B98">
      <w:pPr>
        <w:keepLines/>
        <w:spacing w:after="0"/>
        <w:jc w:val="both"/>
        <w:rPr>
          <w:b/>
        </w:rPr>
      </w:pPr>
      <w:r w:rsidRPr="004D7C98">
        <w:rPr>
          <w:b/>
        </w:rPr>
        <w:t xml:space="preserve">1  Marc conceptual de la comptabilitat </w:t>
      </w:r>
    </w:p>
    <w:p w:rsidR="004D7C98" w:rsidRDefault="004D7C98" w:rsidP="004E0B98">
      <w:pPr>
        <w:keepLines/>
        <w:spacing w:after="0"/>
        <w:jc w:val="both"/>
      </w:pPr>
    </w:p>
    <w:p w:rsidR="004D7C98" w:rsidRDefault="004D7C98" w:rsidP="004E0B98">
      <w:pPr>
        <w:keepLines/>
        <w:spacing w:after="0"/>
        <w:jc w:val="both"/>
      </w:pPr>
      <w:r>
        <w:t xml:space="preserve">Representen un conjunt de requisits, principis i criteris que s’empren en el procés de captació, mesura i representació de la realitat econòmica i financera de l’empresa perquè els Comptes anuals, formulats amb claredat, expressin la imatge fidel del patrimoni, de la situació financera i dels resultats de l’empresa. </w:t>
      </w:r>
    </w:p>
    <w:p w:rsidR="004D7C98" w:rsidRDefault="004D7C98" w:rsidP="004E0B98">
      <w:pPr>
        <w:keepLines/>
        <w:spacing w:after="0"/>
        <w:jc w:val="both"/>
      </w:pPr>
    </w:p>
    <w:p w:rsidR="004D7C98" w:rsidRPr="004D7C98" w:rsidRDefault="004D7C98" w:rsidP="004E0B98">
      <w:pPr>
        <w:keepLines/>
        <w:spacing w:after="0"/>
        <w:jc w:val="both"/>
        <w:rPr>
          <w:b/>
        </w:rPr>
      </w:pPr>
      <w:r>
        <w:rPr>
          <w:b/>
        </w:rPr>
        <w:t xml:space="preserve">2  </w:t>
      </w:r>
      <w:r w:rsidRPr="004D7C98">
        <w:rPr>
          <w:b/>
        </w:rPr>
        <w:t xml:space="preserve"> Normes de registre i valoració </w:t>
      </w:r>
    </w:p>
    <w:p w:rsidR="004D7C98" w:rsidRDefault="004D7C98" w:rsidP="004E0B98">
      <w:pPr>
        <w:keepLines/>
        <w:spacing w:after="0"/>
        <w:jc w:val="both"/>
      </w:pPr>
    </w:p>
    <w:p w:rsidR="004D7C98" w:rsidRDefault="004D7C98" w:rsidP="004E0B98">
      <w:pPr>
        <w:keepLines/>
        <w:spacing w:after="0"/>
        <w:jc w:val="both"/>
      </w:pPr>
      <w:r>
        <w:t xml:space="preserve">Són les normes que ha de fer servir l’empresa per registrar i valorar els elements que formen el seu patrimoni. Constitueixen un desenvolupament dels requisits, principis i criteris comptables als quals es refereix la primera part del pla. </w:t>
      </w:r>
    </w:p>
    <w:p w:rsidR="004D7C98" w:rsidRDefault="004D7C98" w:rsidP="004E0B98">
      <w:pPr>
        <w:keepLines/>
        <w:spacing w:after="0"/>
        <w:jc w:val="both"/>
      </w:pPr>
    </w:p>
    <w:p w:rsidR="004D7C98" w:rsidRPr="004D7C98" w:rsidRDefault="004D7C98" w:rsidP="004E0B98">
      <w:pPr>
        <w:keepLines/>
        <w:spacing w:after="0"/>
        <w:jc w:val="both"/>
        <w:rPr>
          <w:b/>
        </w:rPr>
      </w:pPr>
      <w:r w:rsidRPr="004D7C98">
        <w:rPr>
          <w:b/>
        </w:rPr>
        <w:t>3</w:t>
      </w:r>
      <w:r>
        <w:rPr>
          <w:b/>
        </w:rPr>
        <w:t xml:space="preserve">   </w:t>
      </w:r>
      <w:r w:rsidRPr="004D7C98">
        <w:rPr>
          <w:b/>
        </w:rPr>
        <w:t xml:space="preserve">Comptes anuals </w:t>
      </w:r>
    </w:p>
    <w:p w:rsidR="004D7C98" w:rsidRDefault="004D7C98" w:rsidP="004E0B98">
      <w:pPr>
        <w:keepLines/>
        <w:spacing w:after="0"/>
        <w:jc w:val="both"/>
      </w:pPr>
    </w:p>
    <w:p w:rsidR="004D7C98" w:rsidRDefault="004D7C98" w:rsidP="004E0B98">
      <w:pPr>
        <w:keepLines/>
        <w:spacing w:after="0"/>
        <w:jc w:val="both"/>
      </w:pPr>
      <w:r>
        <w:t xml:space="preserve">Es refereixen als documents comptables que han de redactar les empreses al final de l’exercici econòmic i que constitueixen l’instrument transmissor de la informació comptable als diferents agents econòmics i socials: </w:t>
      </w:r>
    </w:p>
    <w:p w:rsidR="004D7C98" w:rsidRDefault="004D7C98" w:rsidP="004E0B98">
      <w:pPr>
        <w:keepLines/>
        <w:spacing w:after="0"/>
        <w:jc w:val="both"/>
      </w:pPr>
    </w:p>
    <w:p w:rsidR="004D7C98" w:rsidRDefault="004D7C98" w:rsidP="004E0B98">
      <w:pPr>
        <w:pStyle w:val="Pargrafdellista"/>
        <w:keepLines/>
        <w:numPr>
          <w:ilvl w:val="0"/>
          <w:numId w:val="3"/>
        </w:numPr>
        <w:spacing w:after="0"/>
        <w:jc w:val="both"/>
      </w:pPr>
      <w:r w:rsidRPr="004D7C98">
        <w:rPr>
          <w:b/>
        </w:rPr>
        <w:t>Balanç</w:t>
      </w:r>
      <w:r>
        <w:t xml:space="preserve">: presenta la síntesi dels comptes patrimonials al final de l’exercici. </w:t>
      </w:r>
    </w:p>
    <w:p w:rsidR="004D7C98" w:rsidRDefault="004D7C98" w:rsidP="004E0B98">
      <w:pPr>
        <w:pStyle w:val="Pargrafdellista"/>
        <w:keepLines/>
        <w:numPr>
          <w:ilvl w:val="0"/>
          <w:numId w:val="3"/>
        </w:numPr>
        <w:spacing w:after="0"/>
        <w:jc w:val="both"/>
      </w:pPr>
      <w:r w:rsidRPr="004D7C98">
        <w:rPr>
          <w:b/>
        </w:rPr>
        <w:t>El Compte de pèrdues i guanys</w:t>
      </w:r>
      <w:r>
        <w:t xml:space="preserve"> quantifica la renda de l’empresa i descriu la seva formació. Ha de distingir els resultats d’explotació dels que no ho són i el total dels de l’exercici abans i després d’impostos. </w:t>
      </w:r>
    </w:p>
    <w:p w:rsidR="004D7C98" w:rsidRDefault="004D7C98" w:rsidP="004E0B98">
      <w:pPr>
        <w:pStyle w:val="Pargrafdellista"/>
        <w:keepLines/>
        <w:numPr>
          <w:ilvl w:val="0"/>
          <w:numId w:val="3"/>
        </w:numPr>
        <w:spacing w:after="0"/>
        <w:jc w:val="both"/>
      </w:pPr>
      <w:r w:rsidRPr="004D7C98">
        <w:rPr>
          <w:b/>
        </w:rPr>
        <w:t>Estat de canvis en el patrimoni net</w:t>
      </w:r>
      <w:r>
        <w:t xml:space="preserve">: conté els moviments que s’han produït en el patrimoni net. </w:t>
      </w:r>
    </w:p>
    <w:p w:rsidR="00D41ACB" w:rsidRDefault="004D7C98" w:rsidP="004E0B98">
      <w:pPr>
        <w:pStyle w:val="Pargrafdellista"/>
        <w:keepLines/>
        <w:numPr>
          <w:ilvl w:val="0"/>
          <w:numId w:val="3"/>
        </w:numPr>
        <w:spacing w:after="0"/>
        <w:jc w:val="both"/>
      </w:pPr>
      <w:r w:rsidRPr="004D7C98">
        <w:rPr>
          <w:b/>
        </w:rPr>
        <w:t>Estat de fluxos d’efectiu</w:t>
      </w:r>
      <w:r>
        <w:t>: posa de manifest els cobraments i els pagaments realitzats per l’empresa.</w:t>
      </w:r>
    </w:p>
    <w:p w:rsidR="004D7C98" w:rsidRDefault="004D7C98" w:rsidP="004E0B98">
      <w:pPr>
        <w:pStyle w:val="Pargrafdellista"/>
        <w:keepLines/>
        <w:numPr>
          <w:ilvl w:val="0"/>
          <w:numId w:val="3"/>
        </w:numPr>
        <w:spacing w:after="0"/>
        <w:jc w:val="both"/>
      </w:pPr>
      <w:r>
        <w:rPr>
          <w:b/>
        </w:rPr>
        <w:t xml:space="preserve">La memòria </w:t>
      </w:r>
      <w:r w:rsidRPr="004D7C98">
        <w:t>completa</w:t>
      </w:r>
      <w:r>
        <w:rPr>
          <w:b/>
        </w:rPr>
        <w:t xml:space="preserve">, </w:t>
      </w:r>
      <w:r>
        <w:t>amplia i comenta la informació continguda als altres documents que integren els comptes anuals.</w:t>
      </w:r>
    </w:p>
    <w:p w:rsidR="004D7C98" w:rsidRDefault="004D7C98" w:rsidP="004E0B98">
      <w:pPr>
        <w:keepLines/>
        <w:spacing w:after="0"/>
        <w:jc w:val="both"/>
      </w:pPr>
    </w:p>
    <w:p w:rsidR="004D7C98" w:rsidRDefault="004D7C98" w:rsidP="004E0B98">
      <w:pPr>
        <w:keepLines/>
        <w:spacing w:after="0"/>
        <w:jc w:val="both"/>
      </w:pPr>
    </w:p>
    <w:p w:rsidR="004D7C98" w:rsidRPr="000D001A" w:rsidRDefault="004D7C98" w:rsidP="004E0B98">
      <w:pPr>
        <w:keepLines/>
        <w:spacing w:after="0"/>
        <w:jc w:val="both"/>
        <w:rPr>
          <w:b/>
        </w:rPr>
      </w:pPr>
      <w:r w:rsidRPr="000D001A">
        <w:rPr>
          <w:b/>
        </w:rPr>
        <w:t>4</w:t>
      </w:r>
      <w:r w:rsidR="000D001A" w:rsidRPr="000D001A">
        <w:rPr>
          <w:b/>
        </w:rPr>
        <w:t xml:space="preserve">  Quadre de comptes</w:t>
      </w:r>
    </w:p>
    <w:p w:rsidR="000D001A" w:rsidRDefault="000D001A" w:rsidP="004E0B98">
      <w:pPr>
        <w:keepLines/>
        <w:spacing w:after="0"/>
        <w:jc w:val="both"/>
      </w:pPr>
    </w:p>
    <w:p w:rsidR="000D001A" w:rsidRDefault="000D001A" w:rsidP="004E0B98">
      <w:pPr>
        <w:keepLines/>
        <w:spacing w:after="0"/>
        <w:jc w:val="both"/>
      </w:pPr>
      <w:r>
        <w:lastRenderedPageBreak/>
        <w:t>Comprèn una llista de conceptes ordenat en Grups, Subgrups, Comptes i Subcomptes adequadament codificats.</w:t>
      </w:r>
    </w:p>
    <w:p w:rsidR="000D001A" w:rsidRDefault="000D001A" w:rsidP="004E0B98">
      <w:pPr>
        <w:keepLines/>
        <w:spacing w:after="0"/>
        <w:jc w:val="both"/>
      </w:pPr>
    </w:p>
    <w:p w:rsidR="000D001A" w:rsidRPr="000D001A" w:rsidRDefault="000D001A" w:rsidP="004E0B98">
      <w:pPr>
        <w:keepLines/>
        <w:spacing w:after="0"/>
        <w:jc w:val="both"/>
        <w:rPr>
          <w:b/>
        </w:rPr>
      </w:pPr>
      <w:r w:rsidRPr="000D001A">
        <w:rPr>
          <w:b/>
        </w:rPr>
        <w:t>5  Definicions i relacions comptables</w:t>
      </w:r>
    </w:p>
    <w:p w:rsidR="000D001A" w:rsidRDefault="000D001A" w:rsidP="004E0B98">
      <w:pPr>
        <w:keepLines/>
        <w:spacing w:after="0"/>
        <w:jc w:val="both"/>
      </w:pPr>
    </w:p>
    <w:p w:rsidR="000D001A" w:rsidRDefault="000D001A" w:rsidP="004E0B98">
      <w:pPr>
        <w:keepLines/>
        <w:spacing w:after="0"/>
        <w:jc w:val="both"/>
      </w:pPr>
      <w:r>
        <w:t>Cadascun dels grups, subgrups i comptes que els integren són objecte d’una definició en la qual s’hi recullen el contingut i les característiques més destacades de les operacions que configuren els compres que hi estan integrats.</w:t>
      </w:r>
    </w:p>
    <w:p w:rsidR="000D001A" w:rsidRDefault="000D001A" w:rsidP="004E0B98">
      <w:pPr>
        <w:keepLines/>
        <w:spacing w:after="0"/>
        <w:jc w:val="both"/>
      </w:pPr>
      <w:r>
        <w:t>També es descriuen els motius més comuns de càrrec i abonament dels comptes. Val a dir que en moltes ocasions sense gaire encert.</w:t>
      </w:r>
    </w:p>
    <w:p w:rsidR="000D001A" w:rsidRDefault="000D001A" w:rsidP="004E0B98">
      <w:pPr>
        <w:keepLines/>
        <w:spacing w:after="0"/>
        <w:jc w:val="both"/>
      </w:pPr>
    </w:p>
    <w:p w:rsidR="000D001A" w:rsidRDefault="004E0B98" w:rsidP="004E0B98">
      <w:pPr>
        <w:keepLines/>
        <w:spacing w:after="0"/>
        <w:jc w:val="both"/>
      </w:pPr>
      <w:r>
        <w:t>Mitjançant l’aplicació sistemàtica i regular dels requisits, principis i criteris de registre i valoració comptables, els comptes anuals mostraran la imatge fidel del patrimoni, de la situació financera i dels resultats de l’empresa.</w:t>
      </w:r>
    </w:p>
    <w:p w:rsidR="000D001A" w:rsidRDefault="000D001A" w:rsidP="004E0B98">
      <w:pPr>
        <w:keepLines/>
        <w:spacing w:after="0"/>
        <w:jc w:val="both"/>
      </w:pPr>
    </w:p>
    <w:p w:rsidR="000D001A" w:rsidRPr="00084EF9" w:rsidRDefault="004E0B98" w:rsidP="004E0B98">
      <w:pPr>
        <w:keepLines/>
        <w:spacing w:after="0"/>
        <w:jc w:val="both"/>
        <w:rPr>
          <w:b/>
          <w:sz w:val="28"/>
          <w:szCs w:val="28"/>
        </w:rPr>
      </w:pPr>
      <w:r w:rsidRPr="00084EF9">
        <w:rPr>
          <w:b/>
          <w:sz w:val="28"/>
          <w:szCs w:val="28"/>
        </w:rPr>
        <w:t>ELS PRINCIPIS COMPTABLES</w:t>
      </w:r>
    </w:p>
    <w:p w:rsidR="000D001A" w:rsidRDefault="000D001A" w:rsidP="004D7C98">
      <w:pPr>
        <w:keepLines/>
        <w:spacing w:after="0"/>
      </w:pPr>
    </w:p>
    <w:p w:rsidR="000D001A" w:rsidRDefault="000D001A" w:rsidP="00084EF9">
      <w:pPr>
        <w:keepLines/>
        <w:spacing w:after="0"/>
        <w:jc w:val="both"/>
      </w:pPr>
      <w:r>
        <w:t>Els principis comptables estan constituïts per regles o guies generalment acceptades</w:t>
      </w:r>
      <w:r w:rsidR="00084EF9">
        <w:t xml:space="preserve"> o </w:t>
      </w:r>
      <w:r>
        <w:t>imposades per normes legals i són el suport de la comptabilitat de l’empresa i</w:t>
      </w:r>
      <w:r w:rsidR="00084EF9">
        <w:t xml:space="preserve"> </w:t>
      </w:r>
      <w:r>
        <w:t xml:space="preserve">el fonament dels criteris de valoració. </w:t>
      </w:r>
    </w:p>
    <w:p w:rsidR="000D001A" w:rsidRDefault="000D001A" w:rsidP="00084EF9">
      <w:pPr>
        <w:keepLines/>
        <w:spacing w:after="0"/>
        <w:jc w:val="both"/>
      </w:pPr>
    </w:p>
    <w:p w:rsidR="000D001A" w:rsidRDefault="000D001A" w:rsidP="00084EF9">
      <w:pPr>
        <w:keepLines/>
        <w:spacing w:after="0"/>
        <w:jc w:val="both"/>
      </w:pPr>
      <w:r>
        <w:t xml:space="preserve">La comptabilitat de l’empresa es desenvolupa aplicant obligatòriament els principis comptables següents: </w:t>
      </w:r>
    </w:p>
    <w:p w:rsidR="000D001A" w:rsidRDefault="000D001A" w:rsidP="00084EF9">
      <w:pPr>
        <w:keepLines/>
        <w:spacing w:after="0"/>
        <w:jc w:val="both"/>
      </w:pPr>
    </w:p>
    <w:p w:rsidR="000D001A" w:rsidRDefault="000D001A" w:rsidP="00C73216">
      <w:pPr>
        <w:keepLines/>
        <w:spacing w:after="0"/>
        <w:jc w:val="both"/>
      </w:pPr>
      <w:r w:rsidRPr="00084EF9">
        <w:rPr>
          <w:b/>
        </w:rPr>
        <w:t>1. Principi d’empresa en funcionament</w:t>
      </w:r>
      <w:r>
        <w:t>: es considera, excepte si es demostra el contrari, que la gestió de l’empresa continuarà en un futur previsible, i per tant, l’aplicació dels principis i criteris comptables no anirà dirigida a determinar el valor del patrimoni net a l’efecte de la seva transmissió global o parcial, ni l’import resul</w:t>
      </w:r>
      <w:r w:rsidR="00084EF9">
        <w:t>tant</w:t>
      </w:r>
      <w:r>
        <w:t xml:space="preserve"> en cas de liquidació. </w:t>
      </w:r>
    </w:p>
    <w:p w:rsidR="000D001A" w:rsidRDefault="000D001A" w:rsidP="00C73216">
      <w:pPr>
        <w:keepLines/>
        <w:spacing w:after="0"/>
        <w:jc w:val="both"/>
      </w:pPr>
    </w:p>
    <w:p w:rsidR="004E0B98" w:rsidRDefault="000D001A" w:rsidP="00C73216">
      <w:pPr>
        <w:keepLines/>
        <w:spacing w:after="0"/>
        <w:jc w:val="both"/>
      </w:pPr>
      <w:r>
        <w:t xml:space="preserve">En aquells casos en què aquest principi no resulti d’aplicació, </w:t>
      </w:r>
      <w:r w:rsidR="004E0B98">
        <w:t xml:space="preserve">l'empresa aplicarà les normes de valoració que </w:t>
      </w:r>
      <w:r w:rsidR="00084EF9">
        <w:t>siguin</w:t>
      </w:r>
      <w:r w:rsidR="004E0B98">
        <w:t xml:space="preserve"> mes</w:t>
      </w:r>
      <w:r w:rsidR="00084EF9">
        <w:t xml:space="preserve"> adequades per reflectir</w:t>
      </w:r>
      <w:r w:rsidR="004E0B98">
        <w:t xml:space="preserve"> la imatge fidel de les operacions tendents a realitzar l’actiu, cancel</w:t>
      </w:r>
      <w:r w:rsidR="00084EF9">
        <w:t>·</w:t>
      </w:r>
      <w:r w:rsidR="004E0B98">
        <w:t xml:space="preserve">lar els </w:t>
      </w:r>
      <w:r w:rsidR="00084EF9">
        <w:t xml:space="preserve">deutes </w:t>
      </w:r>
      <w:r w:rsidR="004E0B98">
        <w:t xml:space="preserve">i, si s’escau, repartir el patrimoni net resultant, havent de subministrar a la memòria </w:t>
      </w:r>
      <w:r w:rsidR="00084EF9">
        <w:t>d</w:t>
      </w:r>
      <w:r w:rsidR="004E0B98">
        <w:t xml:space="preserve">els comptes anuals tota la informació significativa sobre els criteris aplicats. </w:t>
      </w:r>
    </w:p>
    <w:p w:rsidR="004E0B98" w:rsidRDefault="004E0B98" w:rsidP="00C73216">
      <w:pPr>
        <w:keepLines/>
        <w:spacing w:after="0"/>
        <w:jc w:val="both"/>
      </w:pPr>
    </w:p>
    <w:p w:rsidR="004E0B98" w:rsidRDefault="004E0B98" w:rsidP="00C73216">
      <w:pPr>
        <w:keepLines/>
        <w:spacing w:after="0"/>
        <w:jc w:val="both"/>
      </w:pPr>
      <w:r w:rsidRPr="00084EF9">
        <w:rPr>
          <w:b/>
        </w:rPr>
        <w:t>2. Principi de la meritació</w:t>
      </w:r>
      <w:r>
        <w:t>: e</w:t>
      </w:r>
      <w:r w:rsidR="00084EF9">
        <w:t>ls efectes de les transaccions o f</w:t>
      </w:r>
      <w:r>
        <w:t>ets econòmics</w:t>
      </w:r>
      <w:r w:rsidR="00084EF9">
        <w:t xml:space="preserve"> </w:t>
      </w:r>
      <w:r>
        <w:t>e</w:t>
      </w:r>
      <w:r w:rsidR="00084EF9">
        <w:t>s</w:t>
      </w:r>
      <w:r>
        <w:t xml:space="preserve"> registren quan es produeixen, imputant-se a l’exercici</w:t>
      </w:r>
      <w:r w:rsidR="00C73216">
        <w:t xml:space="preserve"> al que afecten</w:t>
      </w:r>
      <w:r>
        <w:t xml:space="preserve"> les despeses i els ingressos</w:t>
      </w:r>
      <w:r w:rsidR="00C73216">
        <w:t>,</w:t>
      </w:r>
      <w:r w:rsidR="00084EF9">
        <w:t xml:space="preserve"> amb independència </w:t>
      </w:r>
      <w:r>
        <w:t>de la seva</w:t>
      </w:r>
      <w:r w:rsidR="00084EF9">
        <w:t xml:space="preserve"> data de pagament o cobrament. </w:t>
      </w:r>
    </w:p>
    <w:p w:rsidR="00C73216" w:rsidRPr="0099082A" w:rsidRDefault="00C73216" w:rsidP="00C73216">
      <w:pPr>
        <w:keepLines/>
        <w:spacing w:after="0"/>
        <w:jc w:val="both"/>
        <w:rPr>
          <w:sz w:val="20"/>
          <w:szCs w:val="20"/>
        </w:rPr>
      </w:pPr>
      <w:r w:rsidRPr="0099082A">
        <w:rPr>
          <w:sz w:val="20"/>
          <w:szCs w:val="20"/>
        </w:rPr>
        <w:t xml:space="preserve">Per EXEMPLE la llum del mes de desembre no es pagarà fins al gener de l’any següent. </w:t>
      </w:r>
      <w:r w:rsidR="002A3D7A" w:rsidRPr="0099082A">
        <w:rPr>
          <w:sz w:val="20"/>
          <w:szCs w:val="20"/>
        </w:rPr>
        <w:t>Malgrat això, el consum s’ha produït durant el desembre del present any i per tant es comptabilitzarà en aquest.</w:t>
      </w:r>
    </w:p>
    <w:p w:rsidR="002A3D7A" w:rsidRDefault="002A3D7A" w:rsidP="00C73216">
      <w:pPr>
        <w:keepLines/>
        <w:spacing w:after="0"/>
        <w:jc w:val="both"/>
      </w:pPr>
    </w:p>
    <w:p w:rsidR="002A3D7A" w:rsidRDefault="002A3D7A" w:rsidP="002A3D7A">
      <w:pPr>
        <w:keepLines/>
        <w:spacing w:after="0"/>
        <w:jc w:val="both"/>
      </w:pPr>
      <w:r w:rsidRPr="002A3D7A">
        <w:rPr>
          <w:b/>
        </w:rPr>
        <w:t>3. Principi d’uniformitat</w:t>
      </w:r>
      <w:r>
        <w:t xml:space="preserve">: quan s’adopta un criteri en l’aplicació dels principis comptables, s’ha de mantenir sempre que no s’alterin les circumstàncies que van motivar la seva aplicació. En cas que es modifiqui, es fa constar a la memòria. </w:t>
      </w:r>
    </w:p>
    <w:p w:rsidR="002A3D7A" w:rsidRDefault="002A3D7A" w:rsidP="002A3D7A">
      <w:pPr>
        <w:keepLines/>
        <w:spacing w:after="0"/>
        <w:jc w:val="both"/>
      </w:pPr>
    </w:p>
    <w:p w:rsidR="002A3D7A" w:rsidRDefault="002A3D7A" w:rsidP="002A3D7A">
      <w:pPr>
        <w:keepLines/>
        <w:spacing w:after="0"/>
        <w:jc w:val="both"/>
      </w:pPr>
      <w:r w:rsidRPr="002A3D7A">
        <w:rPr>
          <w:b/>
        </w:rPr>
        <w:lastRenderedPageBreak/>
        <w:t>4. Principi de prudència</w:t>
      </w:r>
      <w:r w:rsidR="00B80F95">
        <w:rPr>
          <w:b/>
        </w:rPr>
        <w:t xml:space="preserve"> valorativa</w:t>
      </w:r>
      <w:r>
        <w:t>: només es comptabilitzen els beneficis realitzats en la data de tancament de l’exercici. Per contra, els riscos previsibles i les pèrdues eventuals s’han de comptabilitzar tan aviat com es coneguin. També es tindran en compte les amortitzacions i correccions de valor per deteriorament.</w:t>
      </w:r>
    </w:p>
    <w:p w:rsidR="002A3D7A" w:rsidRDefault="002A3D7A" w:rsidP="00C73216">
      <w:pPr>
        <w:keepLines/>
        <w:spacing w:after="0"/>
        <w:jc w:val="both"/>
      </w:pPr>
    </w:p>
    <w:p w:rsidR="002A3D7A" w:rsidRDefault="002A3D7A" w:rsidP="00C73216">
      <w:pPr>
        <w:keepLines/>
        <w:spacing w:after="0"/>
        <w:jc w:val="both"/>
      </w:pPr>
      <w:r>
        <w:t>Per EXEMPLE:</w:t>
      </w:r>
    </w:p>
    <w:p w:rsidR="002A3D7A" w:rsidRPr="0099082A" w:rsidRDefault="002A3D7A" w:rsidP="002A3D7A">
      <w:pPr>
        <w:pStyle w:val="Pargrafdellista"/>
        <w:keepLines/>
        <w:numPr>
          <w:ilvl w:val="0"/>
          <w:numId w:val="2"/>
        </w:numPr>
        <w:spacing w:after="0"/>
        <w:jc w:val="both"/>
        <w:rPr>
          <w:sz w:val="20"/>
          <w:szCs w:val="20"/>
        </w:rPr>
      </w:pPr>
      <w:r w:rsidRPr="0099082A">
        <w:rPr>
          <w:sz w:val="20"/>
          <w:szCs w:val="20"/>
        </w:rPr>
        <w:t xml:space="preserve">L’empresa ven per 8.600 € accions que li havien costat 8.000 €. Ha obtingut 600 € de benefici. Com que ja s’ha aconseguit el benefici, aquest es pot comptabilitzar. </w:t>
      </w:r>
    </w:p>
    <w:p w:rsidR="002A3D7A" w:rsidRPr="0099082A" w:rsidRDefault="002A3D7A" w:rsidP="002A3D7A">
      <w:pPr>
        <w:pStyle w:val="Pargrafdellista"/>
        <w:keepLines/>
        <w:numPr>
          <w:ilvl w:val="0"/>
          <w:numId w:val="2"/>
        </w:numPr>
        <w:spacing w:after="0"/>
        <w:jc w:val="both"/>
        <w:rPr>
          <w:sz w:val="20"/>
          <w:szCs w:val="20"/>
        </w:rPr>
      </w:pPr>
      <w:r w:rsidRPr="0099082A">
        <w:rPr>
          <w:sz w:val="20"/>
          <w:szCs w:val="20"/>
        </w:rPr>
        <w:t>Una empresa té un crèdit sobre un client de 3.000 € i estima que no cobrarà aquest crèdit. Estem davant d’una pèrdua esperada i cal comptabilitzar-la.</w:t>
      </w:r>
    </w:p>
    <w:p w:rsidR="002A3D7A" w:rsidRPr="0099082A" w:rsidRDefault="002A3D7A" w:rsidP="002A3D7A">
      <w:pPr>
        <w:pStyle w:val="Pargrafdellista"/>
        <w:keepLines/>
        <w:numPr>
          <w:ilvl w:val="0"/>
          <w:numId w:val="2"/>
        </w:numPr>
        <w:spacing w:after="0"/>
        <w:jc w:val="both"/>
        <w:rPr>
          <w:sz w:val="20"/>
          <w:szCs w:val="20"/>
        </w:rPr>
      </w:pPr>
      <w:r w:rsidRPr="0099082A">
        <w:rPr>
          <w:sz w:val="20"/>
          <w:szCs w:val="20"/>
        </w:rPr>
        <w:t>L’empresa té un edifici, pel qual va pagar un preu d’adquisició de 1.500.000 €. Una taxació pericial estima que el seu valor de mercat és de 1.800.000 €</w:t>
      </w:r>
      <w:r w:rsidR="00DB0B03" w:rsidRPr="0099082A">
        <w:rPr>
          <w:sz w:val="20"/>
          <w:szCs w:val="20"/>
        </w:rPr>
        <w:t xml:space="preserve">. El </w:t>
      </w:r>
      <w:r w:rsidRPr="0099082A">
        <w:rPr>
          <w:sz w:val="20"/>
          <w:szCs w:val="20"/>
        </w:rPr>
        <w:t>possib</w:t>
      </w:r>
      <w:r w:rsidR="00DB0B03" w:rsidRPr="0099082A">
        <w:rPr>
          <w:sz w:val="20"/>
          <w:szCs w:val="20"/>
        </w:rPr>
        <w:t xml:space="preserve">le benefici no es comptabilitza, donat que encara no s’ha produït. </w:t>
      </w:r>
    </w:p>
    <w:p w:rsidR="002A3D7A" w:rsidRDefault="002A3D7A" w:rsidP="002A3D7A">
      <w:pPr>
        <w:keepLines/>
        <w:spacing w:after="0"/>
        <w:jc w:val="both"/>
      </w:pPr>
    </w:p>
    <w:p w:rsidR="002A3D7A" w:rsidRDefault="00A20313" w:rsidP="00C73216">
      <w:pPr>
        <w:keepLines/>
        <w:spacing w:after="0"/>
        <w:jc w:val="both"/>
      </w:pPr>
      <w:r w:rsidRPr="00A20313">
        <w:rPr>
          <w:b/>
        </w:rPr>
        <w:t>5. Principi de no compensació</w:t>
      </w:r>
      <w:r>
        <w:t>: excepte si una norma disposa el contrari de manera expressa, no es poden compensar les partides de l’actiu i del passiu o les de despeses i ingressos, i es valoren per separat els elements integrants dels comptes anuals.</w:t>
      </w:r>
    </w:p>
    <w:p w:rsidR="00A20313" w:rsidRDefault="00A20313" w:rsidP="00A20313">
      <w:pPr>
        <w:keepLines/>
        <w:spacing w:after="0"/>
        <w:jc w:val="both"/>
      </w:pPr>
      <w:r>
        <w:t>Per EXEMPLE:</w:t>
      </w:r>
    </w:p>
    <w:p w:rsidR="00A20313" w:rsidRPr="0099082A" w:rsidRDefault="00A20313" w:rsidP="00A20313">
      <w:pPr>
        <w:pStyle w:val="Pargrafdellista"/>
        <w:keepLines/>
        <w:numPr>
          <w:ilvl w:val="0"/>
          <w:numId w:val="2"/>
        </w:numPr>
        <w:spacing w:after="0"/>
        <w:jc w:val="both"/>
        <w:rPr>
          <w:sz w:val="20"/>
          <w:szCs w:val="20"/>
        </w:rPr>
      </w:pPr>
      <w:r w:rsidRPr="0099082A">
        <w:rPr>
          <w:sz w:val="20"/>
          <w:szCs w:val="20"/>
        </w:rPr>
        <w:t xml:space="preserve">L’empresa «A» compra mercaderies a l’empresa «B» per import de 800 €. Al seu torn, «A» ven envasos a «B» per 300 €. L’empresa «A» podria pensar en reflectir només un deute de 500 € (800 - 300). Malgrat això, d’acord amb aquest principi, haurà de registrar un deute de 800 € al compte de Proveïdors i un dret de cobrament de 300 € al compte de Clients. </w:t>
      </w:r>
    </w:p>
    <w:p w:rsidR="00A20313" w:rsidRPr="0099082A" w:rsidRDefault="00A20313" w:rsidP="00A20313">
      <w:pPr>
        <w:pStyle w:val="Pargrafdellista"/>
        <w:keepLines/>
        <w:numPr>
          <w:ilvl w:val="0"/>
          <w:numId w:val="2"/>
        </w:numPr>
        <w:spacing w:after="0"/>
        <w:jc w:val="both"/>
        <w:rPr>
          <w:sz w:val="20"/>
          <w:szCs w:val="20"/>
        </w:rPr>
      </w:pPr>
      <w:r w:rsidRPr="0099082A">
        <w:rPr>
          <w:sz w:val="20"/>
          <w:szCs w:val="20"/>
        </w:rPr>
        <w:t>L'empresa «A» té concedit un préstec bancari pel qual ha de pagar uns interessos de 200 €. Alhora, el banc li ha d’abonar al compte 50 € d’interessos pels saldos del compte corrent. L’empresa «A» ha de comptabilitzar una despesa financera de 200 € i un ingrés financer de 50 € (no pot comptabilitzar un resultat financer negatiu de 150 €).</w:t>
      </w:r>
    </w:p>
    <w:p w:rsidR="00DB0B03" w:rsidRDefault="00DB0B03" w:rsidP="00C73216">
      <w:pPr>
        <w:keepLines/>
        <w:spacing w:after="0"/>
        <w:jc w:val="both"/>
      </w:pPr>
    </w:p>
    <w:p w:rsidR="00DB0B03" w:rsidRDefault="00DB0B03" w:rsidP="00DB0B03">
      <w:pPr>
        <w:keepLines/>
        <w:spacing w:after="0"/>
        <w:jc w:val="both"/>
      </w:pPr>
      <w:r w:rsidRPr="00A20313">
        <w:rPr>
          <w:b/>
        </w:rPr>
        <w:t>6.</w:t>
      </w:r>
      <w:r w:rsidR="00A20313" w:rsidRPr="00A20313">
        <w:rPr>
          <w:b/>
        </w:rPr>
        <w:t xml:space="preserve"> Principi</w:t>
      </w:r>
      <w:r w:rsidRPr="00A20313">
        <w:rPr>
          <w:b/>
        </w:rPr>
        <w:t xml:space="preserve"> d’importància relativa</w:t>
      </w:r>
      <w:r>
        <w:t>: s’admet la no aplicació estricta d’alguns dels principis i</w:t>
      </w:r>
      <w:r w:rsidR="00A20313">
        <w:t xml:space="preserve"> criteris</w:t>
      </w:r>
      <w:r>
        <w:t xml:space="preserve"> comptables quan la importància relativa en te</w:t>
      </w:r>
      <w:r w:rsidR="00A20313">
        <w:t>rmes quantitatius o qualitatius</w:t>
      </w:r>
      <w:r>
        <w:t xml:space="preserve"> de la variació que produeixi aquest fet sigui escassament significativa i, en conseqüència, no alteri l’expressió de la imatge fidel. Les partides o imports amb una importància relativa que sigui escassament </w:t>
      </w:r>
      <w:r w:rsidR="00A20313">
        <w:t>significativa</w:t>
      </w:r>
      <w:r>
        <w:t xml:space="preserve"> poden aparèixer agru</w:t>
      </w:r>
      <w:r w:rsidR="00A20313">
        <w:t xml:space="preserve">pats amb </w:t>
      </w:r>
      <w:r>
        <w:t xml:space="preserve">altres d’una naturalesa o funció similars. </w:t>
      </w:r>
    </w:p>
    <w:p w:rsidR="00DB0B03" w:rsidRDefault="00DB0B03" w:rsidP="00DB0B03">
      <w:pPr>
        <w:keepLines/>
        <w:spacing w:after="0"/>
        <w:jc w:val="both"/>
      </w:pPr>
    </w:p>
    <w:p w:rsidR="00DB0B03" w:rsidRDefault="00DB0B03" w:rsidP="00DB0B03">
      <w:pPr>
        <w:keepLines/>
        <w:spacing w:after="0"/>
        <w:jc w:val="both"/>
      </w:pPr>
      <w:r>
        <w:t xml:space="preserve">En els casos de conflicte entre </w:t>
      </w:r>
      <w:r w:rsidR="00ED5AFF">
        <w:t>principis comptables, prevaldrà</w:t>
      </w:r>
      <w:r>
        <w:t xml:space="preserve"> el que permeti als comptes anuals expressar millor la imatge fidel del patrimoni, de la situació finance</w:t>
      </w:r>
      <w:r w:rsidR="00ED5AFF">
        <w:t>ra i dels resul</w:t>
      </w:r>
      <w:r>
        <w:t>tats de l’empresa.</w:t>
      </w:r>
    </w:p>
    <w:p w:rsidR="00F30B61" w:rsidRDefault="00F30B61" w:rsidP="00DB0B03">
      <w:pPr>
        <w:keepLines/>
        <w:spacing w:after="0"/>
        <w:jc w:val="both"/>
      </w:pPr>
    </w:p>
    <w:p w:rsidR="00F30B61" w:rsidRDefault="00F30B61" w:rsidP="00DB0B03">
      <w:pPr>
        <w:keepLines/>
        <w:spacing w:after="0"/>
        <w:jc w:val="both"/>
      </w:pPr>
    </w:p>
    <w:p w:rsidR="00F30B61" w:rsidRDefault="00F30B61" w:rsidP="00DB0B03">
      <w:pPr>
        <w:keepLines/>
        <w:spacing w:after="0"/>
        <w:jc w:val="both"/>
      </w:pPr>
    </w:p>
    <w:p w:rsidR="00F30B61" w:rsidRPr="00C8653D" w:rsidRDefault="00F30B61" w:rsidP="00DB0B03">
      <w:pPr>
        <w:keepLines/>
        <w:spacing w:after="0"/>
        <w:jc w:val="both"/>
        <w:rPr>
          <w:b/>
          <w:sz w:val="32"/>
          <w:szCs w:val="32"/>
        </w:rPr>
      </w:pPr>
      <w:r w:rsidRPr="00C8653D">
        <w:rPr>
          <w:b/>
          <w:sz w:val="32"/>
          <w:szCs w:val="32"/>
        </w:rPr>
        <w:t>ESTRUCTURA DEL QUADRE DE COMPTES.</w:t>
      </w:r>
    </w:p>
    <w:p w:rsidR="00F30B61" w:rsidRDefault="00F30B61" w:rsidP="00DB0B03">
      <w:pPr>
        <w:keepLines/>
        <w:spacing w:after="0"/>
        <w:jc w:val="both"/>
      </w:pPr>
    </w:p>
    <w:p w:rsidR="00F30B61" w:rsidRDefault="00F30B61" w:rsidP="00DB0B03">
      <w:pPr>
        <w:keepLines/>
        <w:spacing w:after="0"/>
        <w:jc w:val="both"/>
      </w:pPr>
      <w:r>
        <w:t xml:space="preserve">El PGC organitza els comptes agrupant-los en grups i subgrups. </w:t>
      </w:r>
    </w:p>
    <w:p w:rsidR="00F30B61" w:rsidRDefault="00F30B61" w:rsidP="00DB0B03">
      <w:pPr>
        <w:keepLines/>
        <w:spacing w:after="0"/>
        <w:jc w:val="both"/>
      </w:pPr>
      <w:r>
        <w:t>Cadascú d’aquests inclou comptes que tenen unes característiques comunes, tant pel que fa a la seva econòmica financera com al seu venciment o rotació dintre de l’empresa.</w:t>
      </w:r>
    </w:p>
    <w:p w:rsidR="00C8653D" w:rsidRDefault="00C8653D" w:rsidP="00DB0B03">
      <w:pPr>
        <w:keepLines/>
        <w:spacing w:after="0"/>
        <w:jc w:val="both"/>
      </w:pPr>
    </w:p>
    <w:p w:rsidR="00F30B61" w:rsidRDefault="00F30B61" w:rsidP="00DB0B03">
      <w:pPr>
        <w:keepLines/>
        <w:spacing w:after="0"/>
        <w:jc w:val="both"/>
      </w:pPr>
      <w:r>
        <w:t>Els grups són els següents:</w:t>
      </w:r>
    </w:p>
    <w:p w:rsidR="00C8653D" w:rsidRDefault="00C8653D" w:rsidP="00DB0B03">
      <w:pPr>
        <w:keepLines/>
        <w:spacing w:after="0"/>
        <w:jc w:val="both"/>
      </w:pPr>
    </w:p>
    <w:p w:rsidR="00F30B61" w:rsidRDefault="00F30B61" w:rsidP="00DB0B03">
      <w:pPr>
        <w:keepLines/>
        <w:spacing w:after="0"/>
        <w:jc w:val="both"/>
      </w:pPr>
      <w:r>
        <w:t>GRUP 1. FINANÇAMENT BÀSIC</w:t>
      </w:r>
    </w:p>
    <w:p w:rsidR="00F30B61" w:rsidRDefault="00F30B61" w:rsidP="00C8653D">
      <w:pPr>
        <w:keepLines/>
        <w:spacing w:after="0"/>
        <w:ind w:left="567"/>
        <w:jc w:val="both"/>
      </w:pPr>
      <w:r>
        <w:t>Comprèn el patrimoni net i el finançament aliè a llarg termini.</w:t>
      </w:r>
    </w:p>
    <w:p w:rsidR="00C8653D" w:rsidRDefault="00C8653D" w:rsidP="00DB0B03">
      <w:pPr>
        <w:keepLines/>
        <w:spacing w:after="0"/>
        <w:jc w:val="both"/>
      </w:pPr>
    </w:p>
    <w:p w:rsidR="006D64EC" w:rsidRDefault="006D64EC" w:rsidP="00DB0B03">
      <w:pPr>
        <w:keepLines/>
        <w:spacing w:after="0"/>
        <w:jc w:val="both"/>
      </w:pPr>
      <w:r>
        <w:t>GRUP 2. ACTIU NO CORRENT</w:t>
      </w:r>
    </w:p>
    <w:p w:rsidR="006D64EC" w:rsidRDefault="006D64EC" w:rsidP="00C8653D">
      <w:pPr>
        <w:keepLines/>
        <w:spacing w:after="0"/>
        <w:ind w:left="567"/>
        <w:jc w:val="both"/>
      </w:pPr>
      <w:r>
        <w:t>Comprèn els actius destinats a servir de forma duradora en les activitats de l’empresa, incloses les inversions financeres el venciment, alienació o realització de les quals s’espera que es produeixi en un termini superior a un any.</w:t>
      </w:r>
    </w:p>
    <w:p w:rsidR="00C8653D" w:rsidRDefault="00C8653D" w:rsidP="00DB0B03">
      <w:pPr>
        <w:keepLines/>
        <w:spacing w:after="0"/>
        <w:jc w:val="both"/>
      </w:pPr>
    </w:p>
    <w:p w:rsidR="006D64EC" w:rsidRDefault="006D64EC" w:rsidP="00DB0B03">
      <w:pPr>
        <w:keepLines/>
        <w:spacing w:after="0"/>
        <w:jc w:val="both"/>
      </w:pPr>
      <w:r>
        <w:t xml:space="preserve">GRUP 3. </w:t>
      </w:r>
      <w:r w:rsidR="00F11823">
        <w:t>EXISTÈNCIES</w:t>
      </w:r>
    </w:p>
    <w:p w:rsidR="00F11823" w:rsidRDefault="00F11823" w:rsidP="00C8653D">
      <w:pPr>
        <w:keepLines/>
        <w:spacing w:after="0"/>
        <w:ind w:left="567"/>
        <w:jc w:val="both"/>
      </w:pPr>
      <w:r>
        <w:t>Són actius posseïts per a ser venuts en el curs norma de l’explotació, en procés de producció o en forma de material o subministraments per a ser consumits en el procés de producció o en la prestació de serveis.</w:t>
      </w:r>
    </w:p>
    <w:p w:rsidR="00C8653D" w:rsidRDefault="00C8653D" w:rsidP="00DB0B03">
      <w:pPr>
        <w:keepLines/>
        <w:spacing w:after="0"/>
        <w:jc w:val="both"/>
      </w:pPr>
    </w:p>
    <w:p w:rsidR="00F11823" w:rsidRDefault="00F11823" w:rsidP="00DB0B03">
      <w:pPr>
        <w:keepLines/>
        <w:spacing w:after="0"/>
        <w:jc w:val="both"/>
      </w:pPr>
      <w:r>
        <w:t>GRUP 4. CREDITORS I DEUTORS PER OPERACIONS COMERCIALS</w:t>
      </w:r>
    </w:p>
    <w:p w:rsidR="00F11823" w:rsidRDefault="00F11823" w:rsidP="00C8653D">
      <w:pPr>
        <w:keepLines/>
        <w:spacing w:after="0"/>
        <w:ind w:left="567"/>
        <w:jc w:val="both"/>
      </w:pPr>
      <w:r>
        <w:t>Instruments financers i comptes que tinguin el seu origen e el tràfic de l’empresa, així com  els comptes amb les Administracions Públiques, fins i tot les quals corresponen a saldos amb venciments superiors a un any. En aquest cas es podran utilitzar els subgrups lliures 42 i 45 o reclassificar-les als propis comptes.</w:t>
      </w:r>
    </w:p>
    <w:p w:rsidR="00C8653D" w:rsidRDefault="00C8653D" w:rsidP="00DB0B03">
      <w:pPr>
        <w:keepLines/>
        <w:spacing w:after="0"/>
        <w:jc w:val="both"/>
      </w:pPr>
    </w:p>
    <w:p w:rsidR="00F11823" w:rsidRDefault="00F11823" w:rsidP="00DB0B03">
      <w:pPr>
        <w:keepLines/>
        <w:spacing w:after="0"/>
        <w:jc w:val="both"/>
      </w:pPr>
      <w:r>
        <w:t>GRUP 5. COMPTE</w:t>
      </w:r>
      <w:r w:rsidR="0051737E">
        <w:t>S</w:t>
      </w:r>
      <w:r>
        <w:t xml:space="preserve"> FINANCERS</w:t>
      </w:r>
    </w:p>
    <w:p w:rsidR="00F11823" w:rsidRDefault="00F11823" w:rsidP="00C8653D">
      <w:pPr>
        <w:keepLines/>
        <w:spacing w:after="0"/>
        <w:ind w:left="567"/>
        <w:jc w:val="both"/>
      </w:pPr>
      <w:r>
        <w:t>Instruments financers per operacions no comercials, és a dir, per operacions alienes al tràfic el venciments, alienació o realització dels quals s’espera que es produirà en un termini no superior a l’any.</w:t>
      </w:r>
    </w:p>
    <w:p w:rsidR="00C8653D" w:rsidRDefault="00C8653D" w:rsidP="00DB0B03">
      <w:pPr>
        <w:keepLines/>
        <w:spacing w:after="0"/>
        <w:jc w:val="both"/>
      </w:pPr>
    </w:p>
    <w:p w:rsidR="00F11823" w:rsidRDefault="00F11823" w:rsidP="00DB0B03">
      <w:pPr>
        <w:keepLines/>
        <w:spacing w:after="0"/>
        <w:jc w:val="both"/>
      </w:pPr>
      <w:r>
        <w:t>GRUP 6. COMPRES I DESPESES</w:t>
      </w:r>
    </w:p>
    <w:p w:rsidR="00F11823" w:rsidRDefault="00F11823" w:rsidP="00C8653D">
      <w:pPr>
        <w:keepLines/>
        <w:spacing w:after="0"/>
        <w:ind w:left="567"/>
        <w:jc w:val="both"/>
      </w:pPr>
      <w:r>
        <w:t>Comprèn els aprovisionament d’existències i totes les despeses</w:t>
      </w:r>
      <w:r w:rsidR="00C8653D">
        <w:t xml:space="preserve"> de l’exercici, incloses les adquisicions de serveis i de materials consumibles, així com altres despeses i pèrdues de l’exercici.</w:t>
      </w:r>
    </w:p>
    <w:p w:rsidR="00C8653D" w:rsidRDefault="00C8653D" w:rsidP="00DB0B03">
      <w:pPr>
        <w:keepLines/>
        <w:spacing w:after="0"/>
        <w:jc w:val="both"/>
      </w:pPr>
    </w:p>
    <w:p w:rsidR="00C8653D" w:rsidRDefault="00C8653D" w:rsidP="00DB0B03">
      <w:pPr>
        <w:keepLines/>
        <w:spacing w:after="0"/>
        <w:jc w:val="both"/>
      </w:pPr>
      <w:r>
        <w:t>GRUP 7. VENDES I INGRESSOS</w:t>
      </w:r>
    </w:p>
    <w:p w:rsidR="00C8653D" w:rsidRDefault="00C8653D" w:rsidP="00C8653D">
      <w:pPr>
        <w:keepLines/>
        <w:spacing w:after="0"/>
        <w:ind w:left="567"/>
        <w:jc w:val="both"/>
      </w:pPr>
      <w:r>
        <w:t>Alienació de béns i prestació de serveis que són objecte del tràfic de l’empresa. Comprèn també altres ingressos i beneficis de l’exercici.</w:t>
      </w:r>
    </w:p>
    <w:p w:rsidR="00F11823" w:rsidRDefault="00F11823" w:rsidP="00DB0B03">
      <w:pPr>
        <w:keepLines/>
        <w:spacing w:after="0"/>
        <w:jc w:val="both"/>
      </w:pPr>
    </w:p>
    <w:p w:rsidR="006D64EC" w:rsidRPr="006D64EC" w:rsidRDefault="006D64EC" w:rsidP="006D64EC">
      <w:pPr>
        <w:keepLines/>
        <w:spacing w:after="0"/>
        <w:jc w:val="both"/>
        <w:rPr>
          <w:vanish/>
        </w:rPr>
      </w:pPr>
      <w:r w:rsidRPr="006D64EC">
        <w:rPr>
          <w:vanish/>
        </w:rPr>
        <w:t>Inici del formulari</w:t>
      </w:r>
    </w:p>
    <w:sectPr w:rsidR="006D64EC" w:rsidRPr="006D64EC" w:rsidSect="00DB018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823" w:rsidRDefault="00F11823" w:rsidP="0099082A">
      <w:pPr>
        <w:spacing w:after="0" w:line="240" w:lineRule="auto"/>
      </w:pPr>
      <w:r>
        <w:separator/>
      </w:r>
    </w:p>
  </w:endnote>
  <w:endnote w:type="continuationSeparator" w:id="0">
    <w:p w:rsidR="00F11823" w:rsidRDefault="00F11823" w:rsidP="00990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8480871"/>
      <w:docPartObj>
        <w:docPartGallery w:val="Page Numbers (Bottom of Page)"/>
        <w:docPartUnique/>
      </w:docPartObj>
    </w:sdtPr>
    <w:sdtEndPr/>
    <w:sdtContent>
      <w:p w:rsidR="00F11823" w:rsidRDefault="003F742D">
        <w:pPr>
          <w:pStyle w:val="Peu"/>
          <w:jc w:val="center"/>
        </w:pPr>
        <w:r>
          <w:fldChar w:fldCharType="begin"/>
        </w:r>
        <w:r w:rsidR="00F11823">
          <w:instrText>PAGE   \* MERGEFORMAT</w:instrText>
        </w:r>
        <w:r>
          <w:fldChar w:fldCharType="separate"/>
        </w:r>
        <w:r w:rsidR="00445B87">
          <w:rPr>
            <w:noProof/>
          </w:rPr>
          <w:t>6</w:t>
        </w:r>
        <w:r>
          <w:fldChar w:fldCharType="end"/>
        </w:r>
      </w:p>
    </w:sdtContent>
  </w:sdt>
  <w:p w:rsidR="00F11823" w:rsidRDefault="00F11823">
    <w:pPr>
      <w:pStyle w:val="Peu"/>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823" w:rsidRDefault="00F11823" w:rsidP="0099082A">
      <w:pPr>
        <w:spacing w:after="0" w:line="240" w:lineRule="auto"/>
      </w:pPr>
      <w:r>
        <w:separator/>
      </w:r>
    </w:p>
  </w:footnote>
  <w:footnote w:type="continuationSeparator" w:id="0">
    <w:p w:rsidR="00F11823" w:rsidRDefault="00F11823" w:rsidP="009908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6593F"/>
    <w:multiLevelType w:val="hybridMultilevel"/>
    <w:tmpl w:val="258497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8FF6D2E"/>
    <w:multiLevelType w:val="hybridMultilevel"/>
    <w:tmpl w:val="B65ECC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5297382"/>
    <w:multiLevelType w:val="hybridMultilevel"/>
    <w:tmpl w:val="92427844"/>
    <w:lvl w:ilvl="0" w:tplc="3B269DC8">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D8B"/>
    <w:rsid w:val="00084EF9"/>
    <w:rsid w:val="000D001A"/>
    <w:rsid w:val="000F1C86"/>
    <w:rsid w:val="000F6E6F"/>
    <w:rsid w:val="002A3D7A"/>
    <w:rsid w:val="0035495D"/>
    <w:rsid w:val="003F742D"/>
    <w:rsid w:val="004310E5"/>
    <w:rsid w:val="00445B87"/>
    <w:rsid w:val="004D7C98"/>
    <w:rsid w:val="004E0B98"/>
    <w:rsid w:val="0051737E"/>
    <w:rsid w:val="005C19EE"/>
    <w:rsid w:val="005C3E41"/>
    <w:rsid w:val="006C6344"/>
    <w:rsid w:val="006D64EC"/>
    <w:rsid w:val="00752D40"/>
    <w:rsid w:val="007C017E"/>
    <w:rsid w:val="007D6232"/>
    <w:rsid w:val="007F2CDF"/>
    <w:rsid w:val="008420BE"/>
    <w:rsid w:val="00844BC8"/>
    <w:rsid w:val="00866148"/>
    <w:rsid w:val="008F0519"/>
    <w:rsid w:val="008F05A9"/>
    <w:rsid w:val="0099082A"/>
    <w:rsid w:val="00A20313"/>
    <w:rsid w:val="00A61B32"/>
    <w:rsid w:val="00B37D2D"/>
    <w:rsid w:val="00B80F95"/>
    <w:rsid w:val="00BC212E"/>
    <w:rsid w:val="00C73216"/>
    <w:rsid w:val="00C8653D"/>
    <w:rsid w:val="00C9317D"/>
    <w:rsid w:val="00D23D8B"/>
    <w:rsid w:val="00D41ACB"/>
    <w:rsid w:val="00DB0186"/>
    <w:rsid w:val="00DB0B03"/>
    <w:rsid w:val="00E06361"/>
    <w:rsid w:val="00E77F6A"/>
    <w:rsid w:val="00ED5AFF"/>
    <w:rsid w:val="00F11823"/>
    <w:rsid w:val="00F30B61"/>
    <w:rsid w:val="00F630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18263"/>
  <w15:docId w15:val="{97EF44C9-772D-49E2-9A9B-43B9D5E8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BC212E"/>
    <w:pPr>
      <w:ind w:left="720"/>
      <w:contextualSpacing/>
    </w:pPr>
  </w:style>
  <w:style w:type="table" w:styleId="Taulaambquadrcula">
    <w:name w:val="Table Grid"/>
    <w:basedOn w:val="Taulanormal"/>
    <w:uiPriority w:val="59"/>
    <w:rsid w:val="00E77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alera">
    <w:name w:val="header"/>
    <w:basedOn w:val="Normal"/>
    <w:link w:val="CapaleraCar"/>
    <w:uiPriority w:val="99"/>
    <w:unhideWhenUsed/>
    <w:rsid w:val="0099082A"/>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99082A"/>
    <w:rPr>
      <w:lang w:val="ca-ES"/>
    </w:rPr>
  </w:style>
  <w:style w:type="paragraph" w:styleId="Peu">
    <w:name w:val="footer"/>
    <w:basedOn w:val="Normal"/>
    <w:link w:val="PeuCar"/>
    <w:uiPriority w:val="99"/>
    <w:unhideWhenUsed/>
    <w:rsid w:val="0099082A"/>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99082A"/>
    <w:rPr>
      <w:lang w:val="ca-ES"/>
    </w:rPr>
  </w:style>
  <w:style w:type="character" w:customStyle="1" w:styleId="z-PrincipidelformulariCar">
    <w:name w:val="z-Principi del formulari Car"/>
    <w:basedOn w:val="Tipusdelletraperdefectedelpargraf"/>
    <w:link w:val="z-Principidelformulari"/>
    <w:uiPriority w:val="99"/>
    <w:semiHidden/>
    <w:rsid w:val="006D64EC"/>
    <w:rPr>
      <w:rFonts w:ascii="Arial" w:eastAsia="Times New Roman" w:hAnsi="Arial" w:cs="Arial"/>
      <w:vanish/>
      <w:sz w:val="16"/>
      <w:szCs w:val="16"/>
      <w:lang w:eastAsia="es-ES"/>
    </w:rPr>
  </w:style>
  <w:style w:type="paragraph" w:styleId="z-Principidelformulari">
    <w:name w:val="HTML Top of Form"/>
    <w:basedOn w:val="Normal"/>
    <w:next w:val="Normal"/>
    <w:link w:val="z-PrincipidelformulariCar"/>
    <w:hidden/>
    <w:uiPriority w:val="99"/>
    <w:semiHidden/>
    <w:unhideWhenUsed/>
    <w:rsid w:val="006D64E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FinaldelformulariCar">
    <w:name w:val="z-Final del formulari Car"/>
    <w:basedOn w:val="Tipusdelletraperdefectedelpargraf"/>
    <w:link w:val="z-Finaldelformulari"/>
    <w:uiPriority w:val="99"/>
    <w:semiHidden/>
    <w:rsid w:val="006D64EC"/>
    <w:rPr>
      <w:rFonts w:ascii="Arial" w:eastAsia="Times New Roman" w:hAnsi="Arial" w:cs="Arial"/>
      <w:vanish/>
      <w:sz w:val="16"/>
      <w:szCs w:val="16"/>
      <w:lang w:eastAsia="es-ES"/>
    </w:rPr>
  </w:style>
  <w:style w:type="paragraph" w:styleId="z-Finaldelformulari">
    <w:name w:val="HTML Bottom of Form"/>
    <w:basedOn w:val="Normal"/>
    <w:next w:val="Normal"/>
    <w:link w:val="z-FinaldelformulariCar"/>
    <w:hidden/>
    <w:uiPriority w:val="99"/>
    <w:semiHidden/>
    <w:unhideWhenUsed/>
    <w:rsid w:val="006D64EC"/>
    <w:pPr>
      <w:pBdr>
        <w:top w:val="single" w:sz="6" w:space="1" w:color="auto"/>
      </w:pBdr>
      <w:spacing w:after="0" w:line="240" w:lineRule="auto"/>
      <w:jc w:val="center"/>
    </w:pPr>
    <w:rPr>
      <w:rFonts w:ascii="Arial" w:eastAsia="Times New Roman" w:hAnsi="Arial" w:cs="Arial"/>
      <w:vanish/>
      <w:sz w:val="16"/>
      <w:szCs w:val="16"/>
    </w:rPr>
  </w:style>
  <w:style w:type="paragraph" w:styleId="Textdeglobus">
    <w:name w:val="Balloon Text"/>
    <w:basedOn w:val="Normal"/>
    <w:link w:val="TextdeglobusCar"/>
    <w:uiPriority w:val="99"/>
    <w:semiHidden/>
    <w:unhideWhenUsed/>
    <w:rsid w:val="006D64EC"/>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6D64EC"/>
    <w:rPr>
      <w:rFonts w:ascii="Tahoma" w:hAnsi="Tahoma" w:cs="Tahoma"/>
      <w:sz w:val="16"/>
      <w:szCs w:val="16"/>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555128">
      <w:bodyDiv w:val="1"/>
      <w:marLeft w:val="0"/>
      <w:marRight w:val="0"/>
      <w:marTop w:val="0"/>
      <w:marBottom w:val="0"/>
      <w:divBdr>
        <w:top w:val="none" w:sz="0" w:space="0" w:color="auto"/>
        <w:left w:val="none" w:sz="0" w:space="0" w:color="auto"/>
        <w:bottom w:val="none" w:sz="0" w:space="0" w:color="auto"/>
        <w:right w:val="none" w:sz="0" w:space="0" w:color="auto"/>
      </w:divBdr>
      <w:divsChild>
        <w:div w:id="754479784">
          <w:marLeft w:val="0"/>
          <w:marRight w:val="75"/>
          <w:marTop w:val="0"/>
          <w:marBottom w:val="0"/>
          <w:divBdr>
            <w:top w:val="none" w:sz="0" w:space="0" w:color="auto"/>
            <w:left w:val="none" w:sz="0" w:space="0" w:color="auto"/>
            <w:bottom w:val="none" w:sz="0" w:space="0" w:color="auto"/>
            <w:right w:val="none" w:sz="0" w:space="0" w:color="auto"/>
          </w:divBdr>
        </w:div>
        <w:div w:id="161363602">
          <w:marLeft w:val="0"/>
          <w:marRight w:val="0"/>
          <w:marTop w:val="225"/>
          <w:marBottom w:val="0"/>
          <w:divBdr>
            <w:top w:val="none" w:sz="0" w:space="0" w:color="auto"/>
            <w:left w:val="none" w:sz="0" w:space="0" w:color="auto"/>
            <w:bottom w:val="none" w:sz="0" w:space="0" w:color="auto"/>
            <w:right w:val="none" w:sz="0" w:space="0" w:color="auto"/>
          </w:divBdr>
          <w:divsChild>
            <w:div w:id="32077946">
              <w:marLeft w:val="75"/>
              <w:marRight w:val="0"/>
              <w:marTop w:val="0"/>
              <w:marBottom w:val="450"/>
              <w:divBdr>
                <w:top w:val="single" w:sz="12" w:space="0" w:color="E2E68A"/>
                <w:left w:val="single" w:sz="12" w:space="0" w:color="E2E68A"/>
                <w:bottom w:val="single" w:sz="12" w:space="0" w:color="E2E68A"/>
                <w:right w:val="single" w:sz="12" w:space="0" w:color="E2E68A"/>
              </w:divBdr>
              <w:divsChild>
                <w:div w:id="804196827">
                  <w:marLeft w:val="0"/>
                  <w:marRight w:val="0"/>
                  <w:marTop w:val="0"/>
                  <w:marBottom w:val="0"/>
                  <w:divBdr>
                    <w:top w:val="none" w:sz="0" w:space="0" w:color="auto"/>
                    <w:left w:val="none" w:sz="0" w:space="0" w:color="auto"/>
                    <w:bottom w:val="none" w:sz="0" w:space="0" w:color="auto"/>
                    <w:right w:val="none" w:sz="0" w:space="0" w:color="auto"/>
                  </w:divBdr>
                  <w:divsChild>
                    <w:div w:id="1204367621">
                      <w:marLeft w:val="0"/>
                      <w:marRight w:val="0"/>
                      <w:marTop w:val="0"/>
                      <w:marBottom w:val="0"/>
                      <w:divBdr>
                        <w:top w:val="none" w:sz="0" w:space="0" w:color="auto"/>
                        <w:left w:val="none" w:sz="0" w:space="0" w:color="auto"/>
                        <w:bottom w:val="none" w:sz="0" w:space="0" w:color="auto"/>
                        <w:right w:val="none" w:sz="0" w:space="0" w:color="auto"/>
                      </w:divBdr>
                    </w:div>
                    <w:div w:id="7532110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50982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2081</Words>
  <Characters>11448</Characters>
  <Application>Microsoft Office Word</Application>
  <DocSecurity>0</DocSecurity>
  <Lines>95</Lines>
  <Paragraphs>27</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Benet</dc:creator>
  <cp:lastModifiedBy>Profe</cp:lastModifiedBy>
  <cp:revision>3</cp:revision>
  <dcterms:created xsi:type="dcterms:W3CDTF">2024-12-11T16:33:00Z</dcterms:created>
  <dcterms:modified xsi:type="dcterms:W3CDTF">2024-12-11T16:34:00Z</dcterms:modified>
</cp:coreProperties>
</file>